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C7F98" w14:textId="0E5066CD" w:rsidR="00FD5533" w:rsidRPr="00546BFA" w:rsidRDefault="000639EB" w:rsidP="00AB59BD">
      <w:pPr>
        <w:pStyle w:val="Nadpis1"/>
        <w:tabs>
          <w:tab w:val="center" w:pos="4323"/>
          <w:tab w:val="left" w:pos="5580"/>
        </w:tabs>
        <w:spacing w:before="120"/>
        <w:rPr>
          <w:rFonts w:ascii="Calibri" w:hAnsi="Calibri" w:cs="Calibri"/>
          <w:color w:val="auto"/>
          <w:sz w:val="36"/>
          <w:szCs w:val="36"/>
          <w:lang w:val="fr-FR"/>
        </w:rPr>
      </w:pPr>
      <w:r w:rsidRPr="000639EB">
        <w:rPr>
          <w:rFonts w:ascii="Calibri" w:hAnsi="Calibri" w:cs="Calibri"/>
          <w:color w:val="808080"/>
          <w:sz w:val="36"/>
          <w:szCs w:val="36"/>
          <w:lang w:val="fr-FR"/>
        </w:rPr>
        <w:t xml:space="preserve">Furch </w:t>
      </w:r>
      <w:r w:rsidR="002D7949">
        <w:rPr>
          <w:rFonts w:ascii="Calibri" w:hAnsi="Calibri" w:cs="Calibri"/>
          <w:color w:val="808080"/>
          <w:sz w:val="36"/>
          <w:szCs w:val="36"/>
          <w:lang w:val="fr-FR"/>
        </w:rPr>
        <w:t xml:space="preserve">Guitars </w:t>
      </w:r>
      <w:bookmarkStart w:id="0" w:name="_GoBack"/>
      <w:bookmarkEnd w:id="0"/>
      <w:r w:rsidRPr="000639EB">
        <w:rPr>
          <w:rFonts w:ascii="Calibri" w:hAnsi="Calibri" w:cs="Calibri"/>
          <w:color w:val="808080"/>
          <w:sz w:val="36"/>
          <w:szCs w:val="36"/>
          <w:lang w:val="fr-FR"/>
        </w:rPr>
        <w:t>élargit sa série de guitares Blue par l’ajout de</w:t>
      </w:r>
      <w:r w:rsidR="00EC4CE5" w:rsidRPr="00EC4CE5">
        <w:rPr>
          <w:rFonts w:ascii="Calibri" w:hAnsi="Calibri" w:cs="Calibri"/>
          <w:color w:val="808080"/>
          <w:sz w:val="40"/>
          <w:szCs w:val="40"/>
          <w:lang w:val="fr-FR"/>
        </w:rPr>
        <w:t> </w:t>
      </w:r>
      <w:r w:rsidRPr="000639EB">
        <w:rPr>
          <w:rFonts w:ascii="Calibri" w:hAnsi="Calibri" w:cs="Calibri"/>
          <w:color w:val="808080"/>
          <w:sz w:val="36"/>
          <w:szCs w:val="36"/>
          <w:lang w:val="fr-FR"/>
        </w:rPr>
        <w:t>modèles en zebrano</w:t>
      </w:r>
    </w:p>
    <w:p w14:paraId="22BCBF84" w14:textId="03740DF5" w:rsidR="006A3391" w:rsidRPr="00546BFA" w:rsidRDefault="0093101B" w:rsidP="00AB59BD">
      <w:pPr>
        <w:spacing w:before="360" w:after="0"/>
        <w:jc w:val="both"/>
        <w:rPr>
          <w:rFonts w:cs="Calibri"/>
          <w:b/>
          <w:sz w:val="24"/>
          <w:szCs w:val="24"/>
          <w:lang w:val="fr-FR"/>
        </w:rPr>
      </w:pPr>
      <w:bookmarkStart w:id="1" w:name="_Hlk505770900"/>
      <w:proofErr w:type="spellStart"/>
      <w:r w:rsidRPr="00546BFA">
        <w:rPr>
          <w:rFonts w:cs="Calibri"/>
          <w:b/>
          <w:sz w:val="24"/>
          <w:szCs w:val="24"/>
          <w:lang w:val="fr-FR"/>
        </w:rPr>
        <w:t>Velké</w:t>
      </w:r>
      <w:proofErr w:type="spellEnd"/>
      <w:r w:rsidRPr="00546BFA">
        <w:rPr>
          <w:rFonts w:cs="Calibri"/>
          <w:b/>
          <w:sz w:val="24"/>
          <w:szCs w:val="24"/>
          <w:lang w:val="fr-FR"/>
        </w:rPr>
        <w:t xml:space="preserve"> </w:t>
      </w:r>
      <w:proofErr w:type="spellStart"/>
      <w:r w:rsidRPr="00546BFA">
        <w:rPr>
          <w:rFonts w:cs="Calibri"/>
          <w:b/>
          <w:sz w:val="24"/>
          <w:szCs w:val="24"/>
          <w:lang w:val="fr-FR"/>
        </w:rPr>
        <w:t>Němčice</w:t>
      </w:r>
      <w:bookmarkEnd w:id="1"/>
      <w:proofErr w:type="spellEnd"/>
      <w:r w:rsidR="00BD6A8F" w:rsidRPr="00546BFA">
        <w:rPr>
          <w:rFonts w:cs="Calibri"/>
          <w:b/>
          <w:sz w:val="24"/>
          <w:szCs w:val="24"/>
          <w:lang w:val="fr-FR"/>
        </w:rPr>
        <w:t xml:space="preserve">, </w:t>
      </w:r>
      <w:r w:rsidR="00DF764C" w:rsidRPr="00DB4C6D">
        <w:rPr>
          <w:b/>
          <w:sz w:val="24"/>
          <w:lang w:val="fr-FR"/>
        </w:rPr>
        <w:t>La République tchèque</w:t>
      </w:r>
      <w:r w:rsidR="007249CE">
        <w:rPr>
          <w:b/>
          <w:sz w:val="24"/>
          <w:lang w:val="fr-FR"/>
        </w:rPr>
        <w:t xml:space="preserve"> </w:t>
      </w:r>
      <w:r w:rsidR="007249CE" w:rsidRPr="00546BFA">
        <w:rPr>
          <w:rFonts w:cs="Calibri"/>
          <w:b/>
          <w:sz w:val="24"/>
          <w:szCs w:val="24"/>
          <w:lang w:val="fr-FR"/>
        </w:rPr>
        <w:t>–</w:t>
      </w:r>
      <w:r w:rsidR="00DF764C">
        <w:rPr>
          <w:b/>
          <w:sz w:val="24"/>
          <w:lang w:val="fr-FR"/>
        </w:rPr>
        <w:t xml:space="preserve"> </w:t>
      </w:r>
      <w:r w:rsidR="000639EB">
        <w:rPr>
          <w:rFonts w:cs="Calibri"/>
          <w:b/>
          <w:sz w:val="24"/>
          <w:szCs w:val="24"/>
          <w:lang w:val="fr-FR"/>
        </w:rPr>
        <w:t>4</w:t>
      </w:r>
      <w:r w:rsidR="00FD5533" w:rsidRPr="00546BFA">
        <w:rPr>
          <w:rFonts w:cs="Calibri"/>
          <w:b/>
          <w:sz w:val="24"/>
          <w:szCs w:val="24"/>
          <w:lang w:val="fr-FR"/>
        </w:rPr>
        <w:t xml:space="preserve"> </w:t>
      </w:r>
      <w:r w:rsidR="000639EB">
        <w:rPr>
          <w:rFonts w:cs="Calibri"/>
          <w:b/>
          <w:sz w:val="24"/>
          <w:szCs w:val="24"/>
          <w:lang w:val="fr-FR"/>
        </w:rPr>
        <w:t>avril</w:t>
      </w:r>
      <w:r w:rsidR="00C47EE9">
        <w:rPr>
          <w:rFonts w:cs="Calibri"/>
          <w:b/>
          <w:sz w:val="24"/>
          <w:szCs w:val="24"/>
          <w:lang w:val="fr-FR"/>
        </w:rPr>
        <w:t xml:space="preserve"> </w:t>
      </w:r>
      <w:r w:rsidR="00FD5533" w:rsidRPr="00546BFA">
        <w:rPr>
          <w:rFonts w:cs="Calibri"/>
          <w:b/>
          <w:sz w:val="24"/>
          <w:szCs w:val="24"/>
          <w:lang w:val="fr-FR"/>
        </w:rPr>
        <w:t>201</w:t>
      </w:r>
      <w:r w:rsidR="00841D12" w:rsidRPr="00546BFA">
        <w:rPr>
          <w:rFonts w:cs="Calibri"/>
          <w:b/>
          <w:sz w:val="24"/>
          <w:szCs w:val="24"/>
          <w:lang w:val="fr-FR"/>
        </w:rPr>
        <w:t>9</w:t>
      </w:r>
      <w:r w:rsidR="00FD5533" w:rsidRPr="00546BFA">
        <w:rPr>
          <w:rFonts w:cs="Calibri"/>
          <w:b/>
          <w:sz w:val="24"/>
          <w:szCs w:val="24"/>
          <w:lang w:val="fr-FR"/>
        </w:rPr>
        <w:t xml:space="preserve"> – </w:t>
      </w:r>
      <w:r w:rsidR="00841D12" w:rsidRPr="00546BFA">
        <w:rPr>
          <w:rFonts w:cs="Calibri"/>
          <w:b/>
          <w:sz w:val="24"/>
          <w:szCs w:val="24"/>
          <w:lang w:val="fr-FR"/>
        </w:rPr>
        <w:t>La société Furch Guitars (</w:t>
      </w:r>
      <w:hyperlink r:id="rId7" w:history="1">
        <w:r w:rsidR="00841D12" w:rsidRPr="008E47CF">
          <w:rPr>
            <w:rStyle w:val="Hypertextovodkaz"/>
            <w:rFonts w:cs="Calibri"/>
            <w:b/>
            <w:color w:val="808080"/>
            <w:sz w:val="24"/>
            <w:szCs w:val="24"/>
            <w:lang w:val="fr-FR"/>
          </w:rPr>
          <w:t>Furch</w:t>
        </w:r>
      </w:hyperlink>
      <w:r w:rsidR="00841D12" w:rsidRPr="00546BFA">
        <w:rPr>
          <w:rFonts w:cs="Calibri"/>
          <w:b/>
          <w:sz w:val="24"/>
          <w:szCs w:val="24"/>
          <w:lang w:val="fr-FR"/>
        </w:rPr>
        <w:t xml:space="preserve">), fabricant mondial de guitares de haute qualité, </w:t>
      </w:r>
      <w:r w:rsidR="000639EB" w:rsidRPr="000639EB">
        <w:rPr>
          <w:rFonts w:cs="Calibri"/>
          <w:b/>
          <w:sz w:val="24"/>
          <w:szCs w:val="24"/>
          <w:lang w:val="fr-FR"/>
        </w:rPr>
        <w:t>élargit sa gamme bleue de</w:t>
      </w:r>
      <w:r w:rsidR="00EC4CE5" w:rsidRPr="00EC4CE5">
        <w:rPr>
          <w:rFonts w:asciiTheme="minorHAnsi" w:hAnsiTheme="minorHAnsi" w:cstheme="minorHAnsi"/>
          <w:b/>
          <w:sz w:val="24"/>
          <w:szCs w:val="24"/>
          <w:lang w:val="fr-FR"/>
        </w:rPr>
        <w:t> </w:t>
      </w:r>
      <w:r w:rsidR="000639EB" w:rsidRPr="000639EB">
        <w:rPr>
          <w:rFonts w:cs="Calibri"/>
          <w:b/>
          <w:sz w:val="24"/>
          <w:szCs w:val="24"/>
          <w:lang w:val="fr-FR"/>
        </w:rPr>
        <w:t>guitares massives avec deux nouveaux modèles en bois exotique zebrano. Le bois utilisé pour la plaque de fond et l’éclisse donne à ce nouveau produit un aspect naturel incomparable ainsi qu’un son magnifiquement riche, aux tonalités plus profondes.</w:t>
      </w:r>
    </w:p>
    <w:p w14:paraId="3383075A" w14:textId="7F7ECB9D" w:rsidR="00C21994" w:rsidRPr="00546BFA" w:rsidRDefault="000639EB" w:rsidP="002F442C">
      <w:pPr>
        <w:spacing w:before="240" w:after="0"/>
        <w:jc w:val="both"/>
        <w:rPr>
          <w:rFonts w:eastAsia="Times New Roman" w:cs="Calibri"/>
          <w:sz w:val="24"/>
          <w:szCs w:val="24"/>
          <w:lang w:val="fr-FR"/>
        </w:rPr>
      </w:pPr>
      <w:r w:rsidRPr="000639EB">
        <w:rPr>
          <w:rFonts w:eastAsia="Times New Roman" w:cs="Calibri"/>
          <w:sz w:val="24"/>
          <w:szCs w:val="24"/>
          <w:lang w:val="fr-FR"/>
        </w:rPr>
        <w:t>Les nouveaux modèles Furch Blue SA et Furch Blue Plus SA sont fabriqués spécialement avec une table d’harmonie en épicéa d'épinette soigneusement sélectionné, dont la</w:t>
      </w:r>
      <w:r w:rsidR="00EC4CE5" w:rsidRPr="00EC4CE5">
        <w:rPr>
          <w:rFonts w:asciiTheme="minorHAnsi" w:hAnsiTheme="minorHAnsi" w:cstheme="minorHAnsi"/>
          <w:sz w:val="24"/>
          <w:szCs w:val="24"/>
          <w:lang w:val="fr-FR"/>
        </w:rPr>
        <w:t> </w:t>
      </w:r>
      <w:r w:rsidRPr="000639EB">
        <w:rPr>
          <w:rFonts w:eastAsia="Times New Roman" w:cs="Calibri"/>
          <w:sz w:val="24"/>
          <w:szCs w:val="24"/>
          <w:lang w:val="fr-FR"/>
        </w:rPr>
        <w:t>couleur pâle enrichit élégamment le beau et profond zebrano africain, utilisé pour le</w:t>
      </w:r>
      <w:r w:rsidR="00EC4CE5" w:rsidRPr="00EC4CE5">
        <w:rPr>
          <w:rFonts w:asciiTheme="minorHAnsi" w:hAnsiTheme="minorHAnsi" w:cstheme="minorHAnsi"/>
          <w:sz w:val="24"/>
          <w:szCs w:val="24"/>
          <w:lang w:val="fr-FR"/>
        </w:rPr>
        <w:t> </w:t>
      </w:r>
      <w:r w:rsidRPr="000639EB">
        <w:rPr>
          <w:rFonts w:eastAsia="Times New Roman" w:cs="Calibri"/>
          <w:sz w:val="24"/>
          <w:szCs w:val="24"/>
          <w:lang w:val="fr-FR"/>
        </w:rPr>
        <w:t>fond et l’éclisse. Ce bois a gagné son nom grâce à ses nervures caractéristiques en</w:t>
      </w:r>
      <w:r w:rsidR="00EC4CE5" w:rsidRPr="00EC4CE5">
        <w:rPr>
          <w:rFonts w:asciiTheme="minorHAnsi" w:hAnsiTheme="minorHAnsi" w:cstheme="minorHAnsi"/>
          <w:sz w:val="24"/>
          <w:szCs w:val="24"/>
          <w:lang w:val="fr-FR"/>
        </w:rPr>
        <w:t> </w:t>
      </w:r>
      <w:r w:rsidRPr="000639EB">
        <w:rPr>
          <w:rFonts w:eastAsia="Times New Roman" w:cs="Calibri"/>
          <w:sz w:val="24"/>
          <w:szCs w:val="24"/>
          <w:lang w:val="fr-FR"/>
        </w:rPr>
        <w:t>forme de rayures régulières brunes foncées pouvant aller jusqu’au noir. La</w:t>
      </w:r>
      <w:r w:rsidR="00EC4CE5" w:rsidRPr="00EC4CE5">
        <w:rPr>
          <w:rFonts w:asciiTheme="minorHAnsi" w:hAnsiTheme="minorHAnsi" w:cstheme="minorHAnsi"/>
          <w:sz w:val="24"/>
          <w:szCs w:val="24"/>
          <w:lang w:val="fr-FR"/>
        </w:rPr>
        <w:t> </w:t>
      </w:r>
      <w:r w:rsidRPr="000639EB">
        <w:rPr>
          <w:rFonts w:eastAsia="Times New Roman" w:cs="Calibri"/>
          <w:sz w:val="24"/>
          <w:szCs w:val="24"/>
          <w:lang w:val="fr-FR"/>
        </w:rPr>
        <w:t>combinaison de ces matériaux donne aux guitares non seulement une somptueuse prestance mélodique dans l’ensemble du spectre sonore ainsi qu’un centre sonore distinctement équilibré, mais aussi un aspect naturel subtil souligné par une série de</w:t>
      </w:r>
      <w:r w:rsidR="00EC4CE5" w:rsidRPr="00EC4CE5">
        <w:rPr>
          <w:rFonts w:asciiTheme="minorHAnsi" w:hAnsiTheme="minorHAnsi" w:cstheme="minorHAnsi"/>
          <w:sz w:val="24"/>
          <w:szCs w:val="24"/>
          <w:lang w:val="fr-FR"/>
        </w:rPr>
        <w:t> </w:t>
      </w:r>
      <w:r w:rsidRPr="000639EB">
        <w:rPr>
          <w:rFonts w:eastAsia="Times New Roman" w:cs="Calibri"/>
          <w:sz w:val="24"/>
          <w:szCs w:val="24"/>
          <w:lang w:val="fr-FR"/>
        </w:rPr>
        <w:t>détails décoratifs raffinés.</w:t>
      </w:r>
    </w:p>
    <w:p w14:paraId="2D5415C3" w14:textId="6C6A004C" w:rsidR="000639EB" w:rsidRDefault="000639EB" w:rsidP="002F442C">
      <w:pPr>
        <w:spacing w:before="120" w:after="0"/>
        <w:jc w:val="both"/>
        <w:rPr>
          <w:rFonts w:eastAsia="Times New Roman" w:cs="Calibri"/>
          <w:sz w:val="24"/>
          <w:szCs w:val="24"/>
          <w:lang w:val="fr-FR"/>
        </w:rPr>
      </w:pPr>
      <w:r w:rsidRPr="000639EB">
        <w:rPr>
          <w:rFonts w:eastAsia="Times New Roman" w:cs="Calibri"/>
          <w:sz w:val="24"/>
          <w:szCs w:val="24"/>
          <w:lang w:val="fr-FR"/>
        </w:rPr>
        <w:t>La table d’harmonie des guitares est ornée d’un contour et d’un protecteur spécial en</w:t>
      </w:r>
      <w:r w:rsidR="00EC4CE5" w:rsidRPr="00EC4CE5">
        <w:rPr>
          <w:rFonts w:asciiTheme="minorHAnsi" w:hAnsiTheme="minorHAnsi" w:cstheme="minorHAnsi"/>
          <w:sz w:val="24"/>
          <w:szCs w:val="24"/>
          <w:lang w:val="fr-FR"/>
        </w:rPr>
        <w:t> </w:t>
      </w:r>
      <w:r w:rsidRPr="000639EB">
        <w:rPr>
          <w:rFonts w:eastAsia="Times New Roman" w:cs="Calibri"/>
          <w:sz w:val="24"/>
          <w:szCs w:val="24"/>
          <w:lang w:val="fr-FR"/>
        </w:rPr>
        <w:t>écaille artificielle, ajouté d’une extension transparente orientée vers l’orifice acoustique. Dans le cas de la Furch Blue Plus SA, le protecteur est transparent permettant aux lignes naturelles du bois de ressortir. L’orifice acoustique des deux instruments est bordée d'une rosace à double-anneau incrustée en noyer noir, alors que le manche de la guitare est complété par des repères de position avant et latéraux en</w:t>
      </w:r>
      <w:r w:rsidR="00EC4CE5" w:rsidRPr="00EC4CE5">
        <w:rPr>
          <w:rFonts w:asciiTheme="minorHAnsi" w:hAnsiTheme="minorHAnsi" w:cstheme="minorHAnsi"/>
          <w:sz w:val="24"/>
          <w:szCs w:val="24"/>
          <w:lang w:val="fr-FR"/>
        </w:rPr>
        <w:t> </w:t>
      </w:r>
      <w:r w:rsidRPr="000639EB">
        <w:rPr>
          <w:rFonts w:eastAsia="Times New Roman" w:cs="Calibri"/>
          <w:sz w:val="24"/>
          <w:szCs w:val="24"/>
          <w:lang w:val="fr-FR"/>
        </w:rPr>
        <w:t>nacre blanche, facilitant ainsi l’orientation du musicien dans son jeu.</w:t>
      </w:r>
    </w:p>
    <w:p w14:paraId="4D2B38D8" w14:textId="59CEF0FD" w:rsidR="002F442C" w:rsidRPr="00546BFA" w:rsidRDefault="000639EB" w:rsidP="002F442C">
      <w:pPr>
        <w:spacing w:before="120" w:after="0"/>
        <w:jc w:val="both"/>
        <w:rPr>
          <w:rFonts w:eastAsia="Times New Roman" w:cs="Calibri"/>
          <w:sz w:val="24"/>
          <w:szCs w:val="24"/>
          <w:lang w:val="fr-FR"/>
        </w:rPr>
      </w:pPr>
      <w:r w:rsidRPr="000639EB">
        <w:rPr>
          <w:rFonts w:eastAsia="Times New Roman" w:cs="Calibri"/>
          <w:sz w:val="24"/>
          <w:szCs w:val="24"/>
          <w:lang w:val="fr-FR"/>
        </w:rPr>
        <w:t>Le laquage spécial à pores ouverts (dit Open-Pore Finish) renforce les caractéristiques sonores et visuelles naturelles du bois utilisé, assurant également un excellent niveau de</w:t>
      </w:r>
      <w:r w:rsidR="00EC4CE5" w:rsidRPr="00EC4CE5">
        <w:rPr>
          <w:rFonts w:asciiTheme="minorHAnsi" w:hAnsiTheme="minorHAnsi" w:cstheme="minorHAnsi"/>
          <w:sz w:val="24"/>
          <w:szCs w:val="24"/>
          <w:lang w:val="fr-FR"/>
        </w:rPr>
        <w:t> </w:t>
      </w:r>
      <w:r w:rsidRPr="000639EB">
        <w:rPr>
          <w:rFonts w:eastAsia="Times New Roman" w:cs="Calibri"/>
          <w:sz w:val="24"/>
          <w:szCs w:val="24"/>
          <w:lang w:val="fr-FR"/>
        </w:rPr>
        <w:t>protection de la surface. Dans le cas de la Furch Blue Plus SA, la table d’harmonie avant est pourvue d’une finition en surface High-Gloss Finish, laquelle est une couche homogène de vernis UV très mince de 160 μm et de haute brillance, maximisant les</w:t>
      </w:r>
      <w:r w:rsidR="00EC4CE5" w:rsidRPr="00EC4CE5">
        <w:rPr>
          <w:rFonts w:asciiTheme="minorHAnsi" w:hAnsiTheme="minorHAnsi" w:cstheme="minorHAnsi"/>
          <w:sz w:val="24"/>
          <w:szCs w:val="24"/>
          <w:lang w:val="fr-FR"/>
        </w:rPr>
        <w:t> </w:t>
      </w:r>
      <w:r w:rsidRPr="000639EB">
        <w:rPr>
          <w:rFonts w:eastAsia="Times New Roman" w:cs="Calibri"/>
          <w:sz w:val="24"/>
          <w:szCs w:val="24"/>
          <w:lang w:val="fr-FR"/>
        </w:rPr>
        <w:t>propriétés de résonance de l’instrument tout en offrant la meilleure protection possible.</w:t>
      </w:r>
    </w:p>
    <w:p w14:paraId="5B6F248F" w14:textId="44E5C711" w:rsidR="000639EB" w:rsidRDefault="000639EB" w:rsidP="00544456">
      <w:pPr>
        <w:spacing w:before="480" w:after="0" w:line="240" w:lineRule="auto"/>
        <w:jc w:val="both"/>
        <w:rPr>
          <w:rFonts w:eastAsia="Times New Roman" w:cs="Calibri"/>
          <w:sz w:val="24"/>
          <w:szCs w:val="24"/>
          <w:lang w:val="fr-FR"/>
        </w:rPr>
      </w:pPr>
      <w:r w:rsidRPr="000639EB">
        <w:rPr>
          <w:rFonts w:eastAsia="Times New Roman" w:cs="Calibri"/>
          <w:sz w:val="24"/>
          <w:szCs w:val="24"/>
          <w:lang w:val="fr-FR"/>
        </w:rPr>
        <w:lastRenderedPageBreak/>
        <w:t>Les nouveaux modèles Furch Blue SA et Furch Blue Plus SA sont disponibles chez tous les</w:t>
      </w:r>
      <w:r w:rsidR="00EC4CE5" w:rsidRPr="00EC4CE5">
        <w:rPr>
          <w:rFonts w:asciiTheme="minorHAnsi" w:hAnsiTheme="minorHAnsi" w:cstheme="minorHAnsi"/>
          <w:sz w:val="24"/>
          <w:szCs w:val="24"/>
          <w:lang w:val="fr-FR"/>
        </w:rPr>
        <w:t> </w:t>
      </w:r>
      <w:r w:rsidRPr="000639EB">
        <w:rPr>
          <w:rFonts w:eastAsia="Times New Roman" w:cs="Calibri"/>
          <w:sz w:val="24"/>
          <w:szCs w:val="24"/>
          <w:lang w:val="fr-FR"/>
        </w:rPr>
        <w:t>revendeurs de la marque Furch.</w:t>
      </w:r>
    </w:p>
    <w:p w14:paraId="42145FC6" w14:textId="5739B204" w:rsidR="002F442C" w:rsidRPr="00546BFA" w:rsidRDefault="002F442C" w:rsidP="00544456">
      <w:pPr>
        <w:spacing w:before="480" w:after="0" w:line="240" w:lineRule="auto"/>
        <w:jc w:val="both"/>
        <w:rPr>
          <w:rFonts w:cs="Calibri"/>
          <w:b/>
          <w:sz w:val="20"/>
          <w:szCs w:val="20"/>
          <w:lang w:val="fr-FR"/>
        </w:rPr>
      </w:pPr>
      <w:r w:rsidRPr="00546BFA">
        <w:rPr>
          <w:rFonts w:cs="Calibri"/>
          <w:b/>
          <w:sz w:val="20"/>
          <w:szCs w:val="20"/>
          <w:lang w:val="fr-FR"/>
        </w:rPr>
        <w:t>Furch Guitars</w:t>
      </w:r>
    </w:p>
    <w:p w14:paraId="22AB13B6" w14:textId="2DBF6FC5" w:rsidR="002F442C" w:rsidRPr="00546BFA" w:rsidRDefault="00546BFA" w:rsidP="002F442C">
      <w:pPr>
        <w:spacing w:before="120" w:after="0" w:line="240" w:lineRule="auto"/>
        <w:jc w:val="both"/>
        <w:rPr>
          <w:rFonts w:cs="Calibri"/>
          <w:sz w:val="20"/>
          <w:szCs w:val="20"/>
          <w:lang w:val="fr-FR"/>
        </w:rPr>
      </w:pPr>
      <w:r w:rsidRPr="00546BFA">
        <w:rPr>
          <w:rFonts w:cs="Calibri"/>
          <w:sz w:val="20"/>
          <w:szCs w:val="20"/>
          <w:lang w:val="fr-FR"/>
        </w:rPr>
        <w:t>La société Furch Guitars (Furch) a été fondée en 1981 et elle est devenue progressivement un des plus importants fabricants de guitares et de violons acoustiques entièrement en bois. Le site de fabrication et</w:t>
      </w:r>
      <w:r w:rsidRPr="00546BFA">
        <w:rPr>
          <w:sz w:val="20"/>
          <w:szCs w:val="20"/>
        </w:rPr>
        <w:t> </w:t>
      </w:r>
      <w:r w:rsidRPr="00546BFA">
        <w:rPr>
          <w:rFonts w:cs="Calibri"/>
          <w:sz w:val="20"/>
          <w:szCs w:val="20"/>
          <w:lang w:val="fr-FR"/>
        </w:rPr>
        <w:t xml:space="preserve">le siège de la société se trouvent à </w:t>
      </w:r>
      <w:proofErr w:type="spellStart"/>
      <w:r w:rsidRPr="00546BFA">
        <w:rPr>
          <w:rFonts w:cs="Calibri"/>
          <w:sz w:val="20"/>
          <w:szCs w:val="20"/>
          <w:lang w:val="fr-FR"/>
        </w:rPr>
        <w:t>Velké</w:t>
      </w:r>
      <w:proofErr w:type="spellEnd"/>
      <w:r w:rsidRPr="00546BFA">
        <w:rPr>
          <w:rFonts w:cs="Calibri"/>
          <w:sz w:val="20"/>
          <w:szCs w:val="20"/>
          <w:lang w:val="fr-FR"/>
        </w:rPr>
        <w:t xml:space="preserve"> </w:t>
      </w:r>
      <w:proofErr w:type="spellStart"/>
      <w:r w:rsidRPr="00546BFA">
        <w:rPr>
          <w:rFonts w:cs="Calibri"/>
          <w:sz w:val="20"/>
          <w:szCs w:val="20"/>
          <w:lang w:val="fr-FR"/>
        </w:rPr>
        <w:t>Němčice</w:t>
      </w:r>
      <w:proofErr w:type="spellEnd"/>
      <w:r w:rsidRPr="00546BFA">
        <w:rPr>
          <w:rFonts w:cs="Calibri"/>
          <w:sz w:val="20"/>
          <w:szCs w:val="20"/>
          <w:lang w:val="fr-FR"/>
        </w:rPr>
        <w:t>, pas loin de Brno. La société Furch associe avec</w:t>
      </w:r>
      <w:r w:rsidRPr="00546BFA">
        <w:rPr>
          <w:sz w:val="20"/>
          <w:szCs w:val="20"/>
        </w:rPr>
        <w:t> </w:t>
      </w:r>
      <w:r w:rsidRPr="00546BFA">
        <w:rPr>
          <w:rFonts w:cs="Calibri"/>
          <w:sz w:val="20"/>
          <w:szCs w:val="20"/>
          <w:lang w:val="fr-FR"/>
        </w:rPr>
        <w:t>succès un savoir-faire de longue date dans le domaine de la fabrication manuelle des guitares et</w:t>
      </w:r>
      <w:r w:rsidRPr="00546BFA">
        <w:rPr>
          <w:sz w:val="20"/>
          <w:szCs w:val="20"/>
        </w:rPr>
        <w:t> </w:t>
      </w:r>
      <w:r w:rsidRPr="00546BFA">
        <w:rPr>
          <w:rFonts w:cs="Calibri"/>
          <w:sz w:val="20"/>
          <w:szCs w:val="20"/>
          <w:lang w:val="fr-FR"/>
        </w:rPr>
        <w:t>des</w:t>
      </w:r>
      <w:r w:rsidRPr="00546BFA">
        <w:rPr>
          <w:sz w:val="20"/>
          <w:szCs w:val="20"/>
        </w:rPr>
        <w:t> </w:t>
      </w:r>
      <w:r w:rsidRPr="00546BFA">
        <w:rPr>
          <w:rFonts w:cs="Calibri"/>
          <w:sz w:val="20"/>
          <w:szCs w:val="20"/>
          <w:lang w:val="fr-FR"/>
        </w:rPr>
        <w:t>procédés de fabrication ultramodernes, des technologies et des innovations propres, grâce auxquels elle fournit au marché des instruments de musique de qualité premium, dotés de paramètres acoustiques et de matériaux par excellence. La société Furch fournit des instruments avec une garantie de</w:t>
      </w:r>
      <w:r w:rsidRPr="00546BFA">
        <w:rPr>
          <w:sz w:val="20"/>
          <w:szCs w:val="20"/>
        </w:rPr>
        <w:t> </w:t>
      </w:r>
      <w:r w:rsidRPr="00546BFA">
        <w:rPr>
          <w:rFonts w:cs="Calibri"/>
          <w:sz w:val="20"/>
          <w:szCs w:val="20"/>
          <w:lang w:val="fr-FR"/>
        </w:rPr>
        <w:t>trois ans dans 32 pays sur cinq continents. Elle emploie plus de 60 maitres-artisans de pointe et</w:t>
      </w:r>
      <w:r w:rsidRPr="00546BFA">
        <w:rPr>
          <w:sz w:val="20"/>
          <w:szCs w:val="20"/>
        </w:rPr>
        <w:t> </w:t>
      </w:r>
      <w:r w:rsidRPr="00546BFA">
        <w:rPr>
          <w:rFonts w:cs="Calibri"/>
          <w:sz w:val="20"/>
          <w:szCs w:val="20"/>
          <w:lang w:val="fr-FR"/>
        </w:rPr>
        <w:t xml:space="preserve">fabrique plus de </w:t>
      </w:r>
      <w:r w:rsidR="00932CD5">
        <w:rPr>
          <w:rFonts w:cs="Calibri"/>
          <w:sz w:val="20"/>
          <w:szCs w:val="20"/>
          <w:lang w:val="fr-FR"/>
        </w:rPr>
        <w:t>8</w:t>
      </w:r>
      <w:r w:rsidRPr="00546BFA">
        <w:rPr>
          <w:rFonts w:cs="Calibri"/>
          <w:sz w:val="20"/>
          <w:szCs w:val="20"/>
          <w:lang w:val="fr-FR"/>
        </w:rPr>
        <w:t xml:space="preserve"> 000 guitares par an utilisées par exemple par</w:t>
      </w:r>
      <w:r w:rsidR="002F442C" w:rsidRPr="00546BFA">
        <w:rPr>
          <w:rFonts w:cs="Calibri"/>
          <w:sz w:val="20"/>
          <w:szCs w:val="20"/>
          <w:lang w:val="fr-FR"/>
        </w:rPr>
        <w:t xml:space="preserve"> </w:t>
      </w:r>
      <w:r w:rsidRPr="00546BFA">
        <w:rPr>
          <w:rFonts w:cs="Calibri"/>
          <w:sz w:val="20"/>
          <w:szCs w:val="20"/>
          <w:lang w:val="fr-FR"/>
        </w:rPr>
        <w:t xml:space="preserve">Al di </w:t>
      </w:r>
      <w:proofErr w:type="spellStart"/>
      <w:r w:rsidRPr="00546BFA">
        <w:rPr>
          <w:rFonts w:cs="Calibri"/>
          <w:sz w:val="20"/>
          <w:szCs w:val="20"/>
          <w:lang w:val="fr-FR"/>
        </w:rPr>
        <w:t>Meola</w:t>
      </w:r>
      <w:proofErr w:type="spellEnd"/>
      <w:r w:rsidRPr="00546BFA">
        <w:rPr>
          <w:rFonts w:cs="Calibri"/>
          <w:sz w:val="20"/>
          <w:szCs w:val="20"/>
          <w:lang w:val="fr-FR"/>
        </w:rPr>
        <w:t xml:space="preserve">, Suzanne Vega, Per </w:t>
      </w:r>
      <w:proofErr w:type="spellStart"/>
      <w:r w:rsidRPr="00546BFA">
        <w:rPr>
          <w:rFonts w:cs="Calibri"/>
          <w:sz w:val="20"/>
          <w:szCs w:val="20"/>
          <w:lang w:val="fr-FR"/>
        </w:rPr>
        <w:t>Gessle</w:t>
      </w:r>
      <w:proofErr w:type="spellEnd"/>
      <w:r w:rsidRPr="00546BFA">
        <w:rPr>
          <w:rFonts w:cs="Calibri"/>
          <w:sz w:val="20"/>
          <w:szCs w:val="20"/>
          <w:lang w:val="fr-FR"/>
        </w:rPr>
        <w:t>, Glen Hansard</w:t>
      </w:r>
      <w:r w:rsidR="00590DB3">
        <w:rPr>
          <w:rFonts w:cs="Calibri"/>
          <w:sz w:val="20"/>
          <w:szCs w:val="20"/>
          <w:lang w:val="fr-FR"/>
        </w:rPr>
        <w:t xml:space="preserve"> ou</w:t>
      </w:r>
      <w:r w:rsidRPr="00546BFA">
        <w:rPr>
          <w:rFonts w:cs="Calibri"/>
          <w:sz w:val="20"/>
          <w:szCs w:val="20"/>
          <w:lang w:val="fr-FR"/>
        </w:rPr>
        <w:t xml:space="preserve"> </w:t>
      </w:r>
      <w:proofErr w:type="spellStart"/>
      <w:r w:rsidRPr="00546BFA">
        <w:rPr>
          <w:rFonts w:cs="Calibri"/>
          <w:sz w:val="20"/>
          <w:szCs w:val="20"/>
          <w:lang w:val="fr-FR"/>
        </w:rPr>
        <w:t>Calum</w:t>
      </w:r>
      <w:proofErr w:type="spellEnd"/>
      <w:r w:rsidRPr="00546BFA">
        <w:rPr>
          <w:rFonts w:cs="Calibri"/>
          <w:sz w:val="20"/>
          <w:szCs w:val="20"/>
          <w:lang w:val="fr-FR"/>
        </w:rPr>
        <w:t xml:space="preserve"> Graham.</w:t>
      </w:r>
      <w:r w:rsidR="002F442C" w:rsidRPr="00546BFA">
        <w:rPr>
          <w:rFonts w:cs="Calibri"/>
          <w:sz w:val="20"/>
          <w:szCs w:val="20"/>
          <w:lang w:val="fr-FR"/>
        </w:rPr>
        <w:t xml:space="preserve"> </w:t>
      </w:r>
      <w:r w:rsidRPr="00546BFA">
        <w:rPr>
          <w:rFonts w:cs="Calibri"/>
          <w:sz w:val="20"/>
          <w:szCs w:val="20"/>
          <w:lang w:val="fr-FR"/>
        </w:rPr>
        <w:t xml:space="preserve">Pour plus d’informations </w:t>
      </w:r>
      <w:proofErr w:type="spellStart"/>
      <w:r w:rsidRPr="00546BFA">
        <w:rPr>
          <w:rFonts w:cs="Calibri"/>
          <w:sz w:val="20"/>
          <w:szCs w:val="20"/>
          <w:lang w:val="fr-FR"/>
        </w:rPr>
        <w:t>veuillez vous</w:t>
      </w:r>
      <w:proofErr w:type="spellEnd"/>
      <w:r w:rsidRPr="00546BFA">
        <w:rPr>
          <w:rFonts w:cs="Calibri"/>
          <w:sz w:val="20"/>
          <w:szCs w:val="20"/>
          <w:lang w:val="fr-FR"/>
        </w:rPr>
        <w:t xml:space="preserve"> rendre sur le site</w:t>
      </w:r>
      <w:r w:rsidRPr="00546BFA">
        <w:rPr>
          <w:rStyle w:val="Hypertextovodkaz"/>
          <w:rFonts w:cs="Calibri"/>
          <w:color w:val="auto"/>
          <w:sz w:val="20"/>
          <w:szCs w:val="20"/>
          <w:u w:val="none"/>
          <w:lang w:val="fr-FR"/>
        </w:rPr>
        <w:t xml:space="preserve"> </w:t>
      </w:r>
      <w:hyperlink r:id="rId8" w:history="1">
        <w:r w:rsidR="002F442C" w:rsidRPr="00546BFA">
          <w:rPr>
            <w:rStyle w:val="Hypertextovodkaz"/>
            <w:rFonts w:cs="Calibri"/>
            <w:color w:val="808080"/>
            <w:sz w:val="20"/>
            <w:szCs w:val="20"/>
            <w:lang w:val="fr-FR"/>
          </w:rPr>
          <w:t>www.furchguitars.com</w:t>
        </w:r>
      </w:hyperlink>
      <w:r w:rsidR="002F442C" w:rsidRPr="00546BFA">
        <w:rPr>
          <w:rFonts w:cs="Calibri"/>
          <w:sz w:val="20"/>
          <w:szCs w:val="20"/>
          <w:lang w:val="fr-FR"/>
        </w:rPr>
        <w:t>.</w:t>
      </w:r>
    </w:p>
    <w:p w14:paraId="181FEC5C" w14:textId="6336124F" w:rsidR="002F442C" w:rsidRPr="00546BFA" w:rsidRDefault="00E218FA" w:rsidP="00E218FA">
      <w:pPr>
        <w:pStyle w:val="Normlnweb"/>
        <w:spacing w:before="240" w:beforeAutospacing="0" w:after="240" w:afterAutospacing="0"/>
        <w:jc w:val="center"/>
        <w:rPr>
          <w:rFonts w:ascii="Calibri" w:hAnsi="Calibri" w:cs="Calibri"/>
          <w:sz w:val="20"/>
          <w:szCs w:val="20"/>
          <w:lang w:val="fr-FR" w:eastAsia="en-US"/>
        </w:rPr>
      </w:pPr>
      <w:r w:rsidRPr="00546BFA">
        <w:rPr>
          <w:rFonts w:ascii="Calibri" w:hAnsi="Calibri" w:cs="Calibri"/>
          <w:sz w:val="20"/>
          <w:szCs w:val="20"/>
          <w:lang w:val="fr-FR" w:eastAsia="en-US"/>
        </w:rPr>
        <w:t># # # FIN # # #</w:t>
      </w:r>
    </w:p>
    <w:p w14:paraId="5120E7D0" w14:textId="7E0BF49B" w:rsidR="00580DF3" w:rsidRPr="00546BFA" w:rsidRDefault="00546BFA" w:rsidP="00403DDB">
      <w:pPr>
        <w:spacing w:before="120" w:after="0" w:line="240" w:lineRule="auto"/>
        <w:jc w:val="both"/>
        <w:rPr>
          <w:rFonts w:cs="Calibri"/>
          <w:sz w:val="24"/>
          <w:szCs w:val="24"/>
          <w:lang w:val="fr-FR"/>
        </w:rPr>
      </w:pPr>
      <w:r w:rsidRPr="00546BFA">
        <w:rPr>
          <w:rFonts w:asciiTheme="minorHAnsi" w:hAnsiTheme="minorHAnsi" w:cstheme="minorHAnsi"/>
          <w:b/>
          <w:sz w:val="20"/>
          <w:szCs w:val="20"/>
          <w:lang w:val="fr-FR"/>
        </w:rPr>
        <w:t>Contact</w:t>
      </w:r>
      <w:r w:rsidR="002F442C" w:rsidRPr="00546BFA">
        <w:rPr>
          <w:rFonts w:asciiTheme="minorHAnsi" w:hAnsiTheme="minorHAnsi" w:cstheme="minorHAnsi"/>
          <w:b/>
          <w:sz w:val="20"/>
          <w:szCs w:val="20"/>
          <w:lang w:val="fr-FR"/>
        </w:rPr>
        <w:t xml:space="preserve">: </w:t>
      </w:r>
      <w:r w:rsidR="002F442C" w:rsidRPr="00546BFA">
        <w:rPr>
          <w:rFonts w:asciiTheme="minorHAnsi" w:hAnsiTheme="minorHAnsi" w:cstheme="minorHAnsi"/>
          <w:sz w:val="20"/>
          <w:szCs w:val="20"/>
          <w:lang w:val="fr-FR"/>
        </w:rPr>
        <w:t xml:space="preserve">Klára Ariño, </w:t>
      </w:r>
      <w:hyperlink r:id="rId9" w:history="1">
        <w:r w:rsidR="002F442C" w:rsidRPr="00546BFA">
          <w:rPr>
            <w:rStyle w:val="Hypertextovodkaz"/>
            <w:rFonts w:asciiTheme="minorHAnsi" w:hAnsiTheme="minorHAnsi" w:cstheme="minorHAnsi"/>
            <w:color w:val="auto"/>
            <w:sz w:val="20"/>
            <w:szCs w:val="20"/>
            <w:u w:val="none"/>
            <w:lang w:val="fr-FR"/>
          </w:rPr>
          <w:t>press@furchguitars.com</w:t>
        </w:r>
      </w:hyperlink>
      <w:r w:rsidR="002F442C" w:rsidRPr="00546BFA">
        <w:rPr>
          <w:rStyle w:val="Hypertextovodkaz"/>
          <w:rFonts w:asciiTheme="minorHAnsi" w:hAnsiTheme="minorHAnsi" w:cstheme="minorHAnsi"/>
          <w:color w:val="auto"/>
          <w:sz w:val="20"/>
          <w:szCs w:val="20"/>
          <w:u w:val="none"/>
          <w:lang w:val="fr-FR"/>
        </w:rPr>
        <w:t xml:space="preserve">, </w:t>
      </w:r>
      <w:r w:rsidR="002F442C" w:rsidRPr="00546BFA">
        <w:rPr>
          <w:rFonts w:asciiTheme="minorHAnsi" w:hAnsiTheme="minorHAnsi" w:cstheme="minorHAnsi"/>
          <w:sz w:val="20"/>
          <w:szCs w:val="20"/>
          <w:lang w:val="fr-FR"/>
        </w:rPr>
        <w:t>+420 777 728 091</w:t>
      </w:r>
    </w:p>
    <w:sectPr w:rsidR="00580DF3" w:rsidRPr="00546BFA" w:rsidSect="002F442C">
      <w:headerReference w:type="even" r:id="rId10"/>
      <w:headerReference w:type="default" r:id="rId11"/>
      <w:footerReference w:type="default" r:id="rId12"/>
      <w:pgSz w:w="11906" w:h="16838"/>
      <w:pgMar w:top="3402" w:right="992" w:bottom="1276" w:left="2268"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43ED6" w14:textId="77777777" w:rsidR="00922E2C" w:rsidRDefault="00922E2C" w:rsidP="000A2293">
      <w:pPr>
        <w:spacing w:after="0" w:line="240" w:lineRule="auto"/>
      </w:pPr>
      <w:r>
        <w:separator/>
      </w:r>
    </w:p>
  </w:endnote>
  <w:endnote w:type="continuationSeparator" w:id="0">
    <w:p w14:paraId="78950106" w14:textId="77777777" w:rsidR="00922E2C" w:rsidRDefault="00922E2C" w:rsidP="000A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altName w:val="Courier New"/>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54EB" w14:textId="1816E139" w:rsidR="006372D9" w:rsidRDefault="00AB67F8" w:rsidP="00CA48F8">
    <w:pPr>
      <w:pStyle w:val="Zpat"/>
      <w:rPr>
        <w:color w:val="808080"/>
        <w:sz w:val="18"/>
        <w:szCs w:val="18"/>
      </w:rPr>
    </w:pPr>
    <w:r>
      <w:rPr>
        <w:noProof/>
        <w:lang w:val="en-US"/>
      </w:rPr>
      <mc:AlternateContent>
        <mc:Choice Requires="wps">
          <w:drawing>
            <wp:anchor distT="0" distB="0" distL="114300" distR="114300" simplePos="0" relativeHeight="251657728" behindDoc="1" locked="0" layoutInCell="1" allowOverlap="1" wp14:anchorId="04553B8E" wp14:editId="2B59B5BE">
              <wp:simplePos x="0" y="0"/>
              <wp:positionH relativeFrom="column">
                <wp:posOffset>-4331652</wp:posOffset>
              </wp:positionH>
              <wp:positionV relativeFrom="paragraph">
                <wp:posOffset>-3972878</wp:posOffset>
              </wp:positionV>
              <wp:extent cx="7102361" cy="831535"/>
              <wp:effectExtent l="0" t="0" r="0" b="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7102361" cy="831535"/>
                      </a:xfrm>
                      <a:prstGeom prst="rect">
                        <a:avLst/>
                      </a:prstGeom>
                      <a:extLst/>
                    </wps:spPr>
                    <wps:txbx>
                      <w:txbxContent>
                        <w:p w14:paraId="75ACC363" w14:textId="7DD9325D" w:rsidR="00AB67F8" w:rsidRPr="00AB67F8" w:rsidRDefault="00546BFA" w:rsidP="00AB67F8">
                          <w:pPr>
                            <w:pStyle w:val="Normlnweb"/>
                            <w:spacing w:before="0" w:beforeAutospacing="0" w:after="0" w:afterAutospacing="0"/>
                            <w:jc w:val="center"/>
                            <w:rPr>
                              <w:color w:val="DDDDDD"/>
                              <w:sz w:val="40"/>
                              <w:szCs w:val="40"/>
                            </w:rPr>
                          </w:pPr>
                          <w:r w:rsidRPr="00546BFA">
                            <w:rPr>
                              <w:rFonts w:ascii="Verdana" w:eastAsia="Verdana" w:hAnsi="Verdana" w:cs="Verdana"/>
                              <w:color w:val="DDDDDD"/>
                              <w:sz w:val="40"/>
                              <w:szCs w:val="40"/>
                            </w:rPr>
                            <w:t>COMMUNIQUÉS DE PRESSE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4553B8E" id="_x0000_t202" coordsize="21600,21600" o:spt="202" path="m,l,21600r21600,l21600,xe">
              <v:stroke joinstyle="miter"/>
              <v:path gradientshapeok="t" o:connecttype="rect"/>
            </v:shapetype>
            <v:shape id="WordArt 8" o:spid="_x0000_s1026" type="#_x0000_t202" style="position:absolute;margin-left:-341.05pt;margin-top:-312.85pt;width:559.25pt;height:65.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" filled="f" stroked="f">
              <o:lock v:ext="edit" shapetype="t"/>
              <v:textbox>
                <w:txbxContent>
                  <w:p w14:paraId="75ACC363" w14:textId="7DD9325D" w:rsidR="00AB67F8" w:rsidRPr="00AB67F8" w:rsidRDefault="00546BFA" w:rsidP="00AB67F8">
                    <w:pPr>
                      <w:pStyle w:val="Normlnweb"/>
                      <w:spacing w:before="0" w:beforeAutospacing="0" w:after="0" w:afterAutospacing="0"/>
                      <w:jc w:val="center"/>
                      <w:rPr>
                        <w:color w:val="DDDDDD"/>
                        <w:sz w:val="40"/>
                        <w:szCs w:val="40"/>
                      </w:rPr>
                    </w:pPr>
                    <w:r w:rsidRPr="00546BFA">
                      <w:rPr>
                        <w:rFonts w:ascii="Verdana" w:eastAsia="Verdana" w:hAnsi="Verdana" w:cs="Verdana"/>
                        <w:color w:val="DDDDDD"/>
                        <w:sz w:val="40"/>
                        <w:szCs w:val="40"/>
                      </w:rPr>
                      <w:t>COMMUNIQUÉS DE PRESSE</w:t>
                    </w:r>
                  </w:p>
                </w:txbxContent>
              </v:textbox>
            </v:shape>
          </w:pict>
        </mc:Fallback>
      </mc:AlternateContent>
    </w:r>
  </w:p>
  <w:p w14:paraId="54539A3B" w14:textId="77777777" w:rsidR="006372D9" w:rsidRDefault="006372D9" w:rsidP="00CA48F8">
    <w:pPr>
      <w:pStyle w:val="Zpat"/>
      <w:rPr>
        <w:color w:val="808080"/>
        <w:sz w:val="18"/>
        <w:szCs w:val="18"/>
      </w:rPr>
    </w:pPr>
  </w:p>
  <w:p w14:paraId="18A0E509" w14:textId="77777777" w:rsidR="006372D9" w:rsidRDefault="006372D9" w:rsidP="00CA48F8">
    <w:pPr>
      <w:pStyle w:val="Zpat"/>
      <w:rPr>
        <w:color w:val="808080"/>
        <w:sz w:val="18"/>
        <w:szCs w:val="18"/>
      </w:rPr>
    </w:pPr>
  </w:p>
  <w:p w14:paraId="4161BC73" w14:textId="77777777" w:rsidR="00FB793C" w:rsidRDefault="00FB793C" w:rsidP="00CA48F8">
    <w:pPr>
      <w:pStyle w:val="Zpat"/>
      <w:rPr>
        <w:color w:val="808080"/>
        <w:sz w:val="18"/>
        <w:szCs w:val="18"/>
      </w:rPr>
    </w:pPr>
  </w:p>
  <w:p w14:paraId="5D8766B6" w14:textId="77777777" w:rsidR="00FB793C" w:rsidRDefault="00FB793C" w:rsidP="00CA48F8">
    <w:pPr>
      <w:pStyle w:val="Zpat"/>
      <w:rPr>
        <w:color w:val="808080"/>
        <w:sz w:val="18"/>
        <w:szCs w:val="18"/>
      </w:rPr>
    </w:pPr>
  </w:p>
  <w:p w14:paraId="0CD07C7D" w14:textId="6EBFD3C3" w:rsidR="006372D9" w:rsidRDefault="006372D9" w:rsidP="00AB59BD">
    <w:pPr>
      <w:pStyle w:val="Zpat"/>
      <w:jc w:val="center"/>
      <w:rPr>
        <w:color w:val="808080"/>
        <w:sz w:val="16"/>
        <w:szCs w:val="16"/>
      </w:rPr>
    </w:pPr>
    <w:r w:rsidRPr="00A63C8D">
      <w:rPr>
        <w:noProof/>
        <w:sz w:val="16"/>
        <w:szCs w:val="16"/>
        <w:lang w:val="en-US"/>
      </w:rPr>
      <w:drawing>
        <wp:anchor distT="0" distB="0" distL="114300" distR="114300" simplePos="0" relativeHeight="251658752" behindDoc="1" locked="1" layoutInCell="1" allowOverlap="1" wp14:anchorId="5B5B51C4" wp14:editId="6D3D2FA2">
          <wp:simplePos x="0" y="0"/>
          <wp:positionH relativeFrom="page">
            <wp:posOffset>3589020</wp:posOffset>
          </wp:positionH>
          <wp:positionV relativeFrom="page">
            <wp:posOffset>9483090</wp:posOffset>
          </wp:positionV>
          <wp:extent cx="381000" cy="381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RCH_WORD_spodni_znak.jpg"/>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81000" cy="381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623D7" w:rsidRPr="00A63C8D">
      <w:rPr>
        <w:color w:val="808080"/>
        <w:sz w:val="16"/>
        <w:szCs w:val="16"/>
      </w:rPr>
      <w:t>F</w:t>
    </w:r>
    <w:r w:rsidRPr="00A63C8D">
      <w:rPr>
        <w:color w:val="808080"/>
        <w:sz w:val="16"/>
        <w:szCs w:val="16"/>
      </w:rPr>
      <w:t xml:space="preserve">urch Guitars • Městečko 27, 691 63 Velké Němčice • </w:t>
    </w:r>
    <w:proofErr w:type="spellStart"/>
    <w:r w:rsidR="003527DA" w:rsidRPr="003527DA">
      <w:rPr>
        <w:color w:val="808080"/>
        <w:sz w:val="16"/>
        <w:szCs w:val="16"/>
      </w:rPr>
      <w:t>Tél</w:t>
    </w:r>
    <w:proofErr w:type="spellEnd"/>
    <w:r w:rsidR="003527DA" w:rsidRPr="003527DA">
      <w:rPr>
        <w:color w:val="808080"/>
        <w:sz w:val="16"/>
        <w:szCs w:val="16"/>
      </w:rPr>
      <w:t>.</w:t>
    </w:r>
    <w:r w:rsidRPr="00A63C8D">
      <w:rPr>
        <w:color w:val="808080"/>
        <w:sz w:val="16"/>
        <w:szCs w:val="16"/>
      </w:rPr>
      <w:t xml:space="preserve">: +420 519 417 285 • </w:t>
    </w:r>
    <w:proofErr w:type="spellStart"/>
    <w:r w:rsidR="003527DA" w:rsidRPr="003527DA">
      <w:rPr>
        <w:color w:val="808080"/>
        <w:sz w:val="16"/>
        <w:szCs w:val="16"/>
      </w:rPr>
      <w:t>Émail</w:t>
    </w:r>
    <w:proofErr w:type="spellEnd"/>
    <w:r w:rsidRPr="00A63C8D">
      <w:rPr>
        <w:color w:val="808080"/>
        <w:sz w:val="16"/>
        <w:szCs w:val="16"/>
      </w:rPr>
      <w:t>:</w:t>
    </w:r>
    <w:r w:rsidRPr="003527DA">
      <w:rPr>
        <w:color w:val="808080"/>
        <w:sz w:val="16"/>
        <w:szCs w:val="16"/>
      </w:rPr>
      <w:t xml:space="preserve"> </w:t>
    </w:r>
    <w:hyperlink r:id="rId3" w:history="1">
      <w:r w:rsidR="00FB793C" w:rsidRPr="003527DA">
        <w:rPr>
          <w:rStyle w:val="Hypertextovodkaz"/>
          <w:color w:val="808080"/>
          <w:sz w:val="16"/>
          <w:szCs w:val="16"/>
        </w:rPr>
        <w:t>info@furchguitars.com</w:t>
      </w:r>
    </w:hyperlink>
  </w:p>
  <w:p w14:paraId="2E7C3347" w14:textId="77777777" w:rsidR="00FB793C" w:rsidRDefault="00FB793C" w:rsidP="00CA48F8">
    <w:pPr>
      <w:pStyle w:val="Zpat"/>
      <w:rPr>
        <w:color w:val="808080"/>
        <w:sz w:val="16"/>
        <w:szCs w:val="16"/>
      </w:rPr>
    </w:pPr>
  </w:p>
  <w:p w14:paraId="05F93409" w14:textId="77777777" w:rsidR="00FB793C" w:rsidRPr="00A63C8D" w:rsidRDefault="00FB793C" w:rsidP="00CA48F8">
    <w:pPr>
      <w:pStyle w:val="Zpa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FEB2C" w14:textId="77777777" w:rsidR="00922E2C" w:rsidRDefault="00922E2C" w:rsidP="000A2293">
      <w:pPr>
        <w:spacing w:after="0" w:line="240" w:lineRule="auto"/>
      </w:pPr>
      <w:r>
        <w:separator/>
      </w:r>
    </w:p>
  </w:footnote>
  <w:footnote w:type="continuationSeparator" w:id="0">
    <w:p w14:paraId="4E75C30E" w14:textId="77777777" w:rsidR="00922E2C" w:rsidRDefault="00922E2C" w:rsidP="000A2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3E0B" w14:textId="77777777" w:rsidR="006372D9" w:rsidRDefault="006372D9">
    <w:pPr>
      <w:pStyle w:val="Zhlav"/>
    </w:pPr>
    <w:r>
      <w:rPr>
        <w:noProof/>
        <w:lang w:val="en-US"/>
      </w:rPr>
      <w:drawing>
        <wp:inline distT="0" distB="0" distL="0" distR="0" wp14:anchorId="287BC55B" wp14:editId="2F4EF04D">
          <wp:extent cx="5384800" cy="1854200"/>
          <wp:effectExtent l="0" t="0" r="0" b="0"/>
          <wp:docPr id="14" name="obrázek 1" descr="šablona_hlavič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šablona_hlavič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1854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8A3B0" w14:textId="6677AC39" w:rsidR="006372D9" w:rsidRDefault="006372D9" w:rsidP="00360AB7">
    <w:pPr>
      <w:pStyle w:val="Zhlav"/>
      <w:jc w:val="right"/>
    </w:pPr>
    <w:r>
      <w:rPr>
        <w:noProof/>
        <w:lang w:val="en-US"/>
      </w:rPr>
      <w:drawing>
        <wp:anchor distT="0" distB="0" distL="114300" distR="114300" simplePos="0" relativeHeight="251656704" behindDoc="1" locked="0" layoutInCell="1" allowOverlap="1" wp14:anchorId="249454AA" wp14:editId="1CC70C27">
          <wp:simplePos x="0" y="0"/>
          <wp:positionH relativeFrom="column">
            <wp:posOffset>-1434465</wp:posOffset>
          </wp:positionH>
          <wp:positionV relativeFrom="paragraph">
            <wp:posOffset>-452120</wp:posOffset>
          </wp:positionV>
          <wp:extent cx="7553325" cy="1796415"/>
          <wp:effectExtent l="0" t="0" r="0" b="6985"/>
          <wp:wrapTight wrapText="bothSides">
            <wp:wrapPolygon edited="0">
              <wp:start x="0" y="0"/>
              <wp:lineTo x="0" y="21379"/>
              <wp:lineTo x="21500" y="21379"/>
              <wp:lineTo x="21500"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5" cy="179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019"/>
    <w:rsid w:val="00000E52"/>
    <w:rsid w:val="000052FE"/>
    <w:rsid w:val="0000612E"/>
    <w:rsid w:val="000063CF"/>
    <w:rsid w:val="00006E86"/>
    <w:rsid w:val="00006F29"/>
    <w:rsid w:val="00007720"/>
    <w:rsid w:val="0000796E"/>
    <w:rsid w:val="000122E5"/>
    <w:rsid w:val="00013188"/>
    <w:rsid w:val="00013359"/>
    <w:rsid w:val="000136B3"/>
    <w:rsid w:val="0001477A"/>
    <w:rsid w:val="000152F0"/>
    <w:rsid w:val="000158E3"/>
    <w:rsid w:val="000163C1"/>
    <w:rsid w:val="00016F91"/>
    <w:rsid w:val="000206FA"/>
    <w:rsid w:val="00022B3D"/>
    <w:rsid w:val="000234FE"/>
    <w:rsid w:val="00024074"/>
    <w:rsid w:val="0002580A"/>
    <w:rsid w:val="0002608A"/>
    <w:rsid w:val="00026337"/>
    <w:rsid w:val="000336DC"/>
    <w:rsid w:val="00033CC9"/>
    <w:rsid w:val="000349C6"/>
    <w:rsid w:val="0003546B"/>
    <w:rsid w:val="000356A5"/>
    <w:rsid w:val="000405DE"/>
    <w:rsid w:val="00042FCF"/>
    <w:rsid w:val="00043533"/>
    <w:rsid w:val="0004400A"/>
    <w:rsid w:val="000466F3"/>
    <w:rsid w:val="00050578"/>
    <w:rsid w:val="00051192"/>
    <w:rsid w:val="0005493A"/>
    <w:rsid w:val="00054EBC"/>
    <w:rsid w:val="000553FA"/>
    <w:rsid w:val="000554AF"/>
    <w:rsid w:val="0005617C"/>
    <w:rsid w:val="00057BBD"/>
    <w:rsid w:val="00057D77"/>
    <w:rsid w:val="00057F7F"/>
    <w:rsid w:val="000611BA"/>
    <w:rsid w:val="00061ADB"/>
    <w:rsid w:val="0006220D"/>
    <w:rsid w:val="000639EB"/>
    <w:rsid w:val="00063CC2"/>
    <w:rsid w:val="000646DB"/>
    <w:rsid w:val="000651A0"/>
    <w:rsid w:val="00067A26"/>
    <w:rsid w:val="000704AA"/>
    <w:rsid w:val="00072290"/>
    <w:rsid w:val="000722AA"/>
    <w:rsid w:val="00073C8A"/>
    <w:rsid w:val="000762D4"/>
    <w:rsid w:val="00076AC0"/>
    <w:rsid w:val="00076AC5"/>
    <w:rsid w:val="00077CEC"/>
    <w:rsid w:val="00080B96"/>
    <w:rsid w:val="000832AD"/>
    <w:rsid w:val="00083CC5"/>
    <w:rsid w:val="00083CFE"/>
    <w:rsid w:val="0008431A"/>
    <w:rsid w:val="00085248"/>
    <w:rsid w:val="00086609"/>
    <w:rsid w:val="000876B2"/>
    <w:rsid w:val="00087954"/>
    <w:rsid w:val="00090337"/>
    <w:rsid w:val="00090924"/>
    <w:rsid w:val="000910DF"/>
    <w:rsid w:val="00091666"/>
    <w:rsid w:val="00092B34"/>
    <w:rsid w:val="00092C65"/>
    <w:rsid w:val="000930C4"/>
    <w:rsid w:val="00093467"/>
    <w:rsid w:val="00096CB9"/>
    <w:rsid w:val="000A0C0C"/>
    <w:rsid w:val="000A2293"/>
    <w:rsid w:val="000A3000"/>
    <w:rsid w:val="000A3821"/>
    <w:rsid w:val="000B0EA5"/>
    <w:rsid w:val="000B197E"/>
    <w:rsid w:val="000B2117"/>
    <w:rsid w:val="000B2147"/>
    <w:rsid w:val="000B25CE"/>
    <w:rsid w:val="000B3566"/>
    <w:rsid w:val="000B36B5"/>
    <w:rsid w:val="000B37E0"/>
    <w:rsid w:val="000B5CD0"/>
    <w:rsid w:val="000B6BEB"/>
    <w:rsid w:val="000B7EF7"/>
    <w:rsid w:val="000C14A6"/>
    <w:rsid w:val="000C22C2"/>
    <w:rsid w:val="000C27E2"/>
    <w:rsid w:val="000C2AD6"/>
    <w:rsid w:val="000C2B83"/>
    <w:rsid w:val="000C3CD6"/>
    <w:rsid w:val="000C3EAD"/>
    <w:rsid w:val="000C6454"/>
    <w:rsid w:val="000C6B7B"/>
    <w:rsid w:val="000C6F33"/>
    <w:rsid w:val="000D028B"/>
    <w:rsid w:val="000D1FFF"/>
    <w:rsid w:val="000D2136"/>
    <w:rsid w:val="000D28D0"/>
    <w:rsid w:val="000D31CE"/>
    <w:rsid w:val="000D38BA"/>
    <w:rsid w:val="000D3A9E"/>
    <w:rsid w:val="000D3E0B"/>
    <w:rsid w:val="000D3EF5"/>
    <w:rsid w:val="000D44E4"/>
    <w:rsid w:val="000D4DE0"/>
    <w:rsid w:val="000D60A8"/>
    <w:rsid w:val="000D634C"/>
    <w:rsid w:val="000D6B1D"/>
    <w:rsid w:val="000D6BE0"/>
    <w:rsid w:val="000D761E"/>
    <w:rsid w:val="000D764C"/>
    <w:rsid w:val="000D7EB1"/>
    <w:rsid w:val="000D7ECC"/>
    <w:rsid w:val="000D7F5D"/>
    <w:rsid w:val="000D7FE7"/>
    <w:rsid w:val="000E03E1"/>
    <w:rsid w:val="000E0EDD"/>
    <w:rsid w:val="000E1D8B"/>
    <w:rsid w:val="000E3445"/>
    <w:rsid w:val="000E6545"/>
    <w:rsid w:val="000E7232"/>
    <w:rsid w:val="000E74AA"/>
    <w:rsid w:val="000E7527"/>
    <w:rsid w:val="000E7979"/>
    <w:rsid w:val="000F01B7"/>
    <w:rsid w:val="000F17F1"/>
    <w:rsid w:val="000F1A34"/>
    <w:rsid w:val="000F636D"/>
    <w:rsid w:val="000F77A1"/>
    <w:rsid w:val="000F7A35"/>
    <w:rsid w:val="00100578"/>
    <w:rsid w:val="00101484"/>
    <w:rsid w:val="00102141"/>
    <w:rsid w:val="00102502"/>
    <w:rsid w:val="00102A01"/>
    <w:rsid w:val="00103EA8"/>
    <w:rsid w:val="0010463E"/>
    <w:rsid w:val="001049C9"/>
    <w:rsid w:val="00104CC0"/>
    <w:rsid w:val="00105E11"/>
    <w:rsid w:val="001074F3"/>
    <w:rsid w:val="00107C78"/>
    <w:rsid w:val="00110022"/>
    <w:rsid w:val="001106ED"/>
    <w:rsid w:val="001110F7"/>
    <w:rsid w:val="0011453A"/>
    <w:rsid w:val="0011545D"/>
    <w:rsid w:val="00115B03"/>
    <w:rsid w:val="00116793"/>
    <w:rsid w:val="00121B28"/>
    <w:rsid w:val="0012280F"/>
    <w:rsid w:val="001229CF"/>
    <w:rsid w:val="00123D23"/>
    <w:rsid w:val="001256F0"/>
    <w:rsid w:val="00125D95"/>
    <w:rsid w:val="001278D4"/>
    <w:rsid w:val="00130A6B"/>
    <w:rsid w:val="00132529"/>
    <w:rsid w:val="00132F98"/>
    <w:rsid w:val="001331A3"/>
    <w:rsid w:val="001335AC"/>
    <w:rsid w:val="00133D57"/>
    <w:rsid w:val="0013498F"/>
    <w:rsid w:val="00134D65"/>
    <w:rsid w:val="00134F16"/>
    <w:rsid w:val="0013541A"/>
    <w:rsid w:val="0013576E"/>
    <w:rsid w:val="001401F9"/>
    <w:rsid w:val="00143B6E"/>
    <w:rsid w:val="00146C8C"/>
    <w:rsid w:val="00146FFA"/>
    <w:rsid w:val="001505CD"/>
    <w:rsid w:val="0015121B"/>
    <w:rsid w:val="00152D96"/>
    <w:rsid w:val="00154871"/>
    <w:rsid w:val="00155411"/>
    <w:rsid w:val="001554DD"/>
    <w:rsid w:val="00155D1E"/>
    <w:rsid w:val="00155DC6"/>
    <w:rsid w:val="00155F28"/>
    <w:rsid w:val="001568C2"/>
    <w:rsid w:val="0016246E"/>
    <w:rsid w:val="001635DF"/>
    <w:rsid w:val="001660C6"/>
    <w:rsid w:val="00172D37"/>
    <w:rsid w:val="00172EC6"/>
    <w:rsid w:val="00173223"/>
    <w:rsid w:val="001734F9"/>
    <w:rsid w:val="00175665"/>
    <w:rsid w:val="00175AC8"/>
    <w:rsid w:val="00175F03"/>
    <w:rsid w:val="00176AA8"/>
    <w:rsid w:val="0017761E"/>
    <w:rsid w:val="00180F51"/>
    <w:rsid w:val="00181CB7"/>
    <w:rsid w:val="001826AB"/>
    <w:rsid w:val="001830B5"/>
    <w:rsid w:val="00183366"/>
    <w:rsid w:val="00183C95"/>
    <w:rsid w:val="001840C4"/>
    <w:rsid w:val="00184CFD"/>
    <w:rsid w:val="00185F3D"/>
    <w:rsid w:val="00186504"/>
    <w:rsid w:val="00187A15"/>
    <w:rsid w:val="001900A6"/>
    <w:rsid w:val="0019022A"/>
    <w:rsid w:val="001904A1"/>
    <w:rsid w:val="00190C8F"/>
    <w:rsid w:val="0019124D"/>
    <w:rsid w:val="001920F7"/>
    <w:rsid w:val="001924C8"/>
    <w:rsid w:val="00192A7D"/>
    <w:rsid w:val="001933BE"/>
    <w:rsid w:val="00195073"/>
    <w:rsid w:val="00195596"/>
    <w:rsid w:val="0019608B"/>
    <w:rsid w:val="0019732C"/>
    <w:rsid w:val="001974CF"/>
    <w:rsid w:val="001A1BFA"/>
    <w:rsid w:val="001A3561"/>
    <w:rsid w:val="001A3635"/>
    <w:rsid w:val="001A6173"/>
    <w:rsid w:val="001B12AD"/>
    <w:rsid w:val="001B3745"/>
    <w:rsid w:val="001B3B0C"/>
    <w:rsid w:val="001B3CC2"/>
    <w:rsid w:val="001B66C7"/>
    <w:rsid w:val="001B7EE1"/>
    <w:rsid w:val="001C1293"/>
    <w:rsid w:val="001C254D"/>
    <w:rsid w:val="001C37D6"/>
    <w:rsid w:val="001C486D"/>
    <w:rsid w:val="001C4EB7"/>
    <w:rsid w:val="001C7660"/>
    <w:rsid w:val="001C7B77"/>
    <w:rsid w:val="001C7E96"/>
    <w:rsid w:val="001D09FC"/>
    <w:rsid w:val="001D1913"/>
    <w:rsid w:val="001D2EFC"/>
    <w:rsid w:val="001D441F"/>
    <w:rsid w:val="001D5385"/>
    <w:rsid w:val="001D548E"/>
    <w:rsid w:val="001D5705"/>
    <w:rsid w:val="001D63E9"/>
    <w:rsid w:val="001E0BC3"/>
    <w:rsid w:val="001E1079"/>
    <w:rsid w:val="001E4490"/>
    <w:rsid w:val="001E510A"/>
    <w:rsid w:val="001F0AA6"/>
    <w:rsid w:val="001F2E9B"/>
    <w:rsid w:val="001F3417"/>
    <w:rsid w:val="001F45A6"/>
    <w:rsid w:val="001F6035"/>
    <w:rsid w:val="001F798D"/>
    <w:rsid w:val="00200F18"/>
    <w:rsid w:val="00201358"/>
    <w:rsid w:val="002018EF"/>
    <w:rsid w:val="0020372D"/>
    <w:rsid w:val="00204452"/>
    <w:rsid w:val="00205030"/>
    <w:rsid w:val="0020664F"/>
    <w:rsid w:val="0020667F"/>
    <w:rsid w:val="002070D8"/>
    <w:rsid w:val="0020755A"/>
    <w:rsid w:val="00207D8B"/>
    <w:rsid w:val="00210066"/>
    <w:rsid w:val="00210727"/>
    <w:rsid w:val="00210CA2"/>
    <w:rsid w:val="00211C59"/>
    <w:rsid w:val="0021302A"/>
    <w:rsid w:val="0021307F"/>
    <w:rsid w:val="002158A4"/>
    <w:rsid w:val="00215C17"/>
    <w:rsid w:val="00216B0D"/>
    <w:rsid w:val="002172E1"/>
    <w:rsid w:val="00221788"/>
    <w:rsid w:val="0022244F"/>
    <w:rsid w:val="002239D3"/>
    <w:rsid w:val="00225B68"/>
    <w:rsid w:val="00230063"/>
    <w:rsid w:val="00234071"/>
    <w:rsid w:val="0023602F"/>
    <w:rsid w:val="002369BE"/>
    <w:rsid w:val="00237088"/>
    <w:rsid w:val="00237E9C"/>
    <w:rsid w:val="00241038"/>
    <w:rsid w:val="0024187F"/>
    <w:rsid w:val="00241B94"/>
    <w:rsid w:val="00242D22"/>
    <w:rsid w:val="002432A2"/>
    <w:rsid w:val="00246BBE"/>
    <w:rsid w:val="00251974"/>
    <w:rsid w:val="00251A25"/>
    <w:rsid w:val="00254A74"/>
    <w:rsid w:val="00256279"/>
    <w:rsid w:val="002563B5"/>
    <w:rsid w:val="00257009"/>
    <w:rsid w:val="00257565"/>
    <w:rsid w:val="00260A54"/>
    <w:rsid w:val="002612C8"/>
    <w:rsid w:val="00261FAD"/>
    <w:rsid w:val="00263B81"/>
    <w:rsid w:val="0026614C"/>
    <w:rsid w:val="00274E65"/>
    <w:rsid w:val="0027780D"/>
    <w:rsid w:val="00281CEE"/>
    <w:rsid w:val="002833A0"/>
    <w:rsid w:val="00283815"/>
    <w:rsid w:val="00283DDC"/>
    <w:rsid w:val="002857D2"/>
    <w:rsid w:val="002908C2"/>
    <w:rsid w:val="00290C95"/>
    <w:rsid w:val="00290D37"/>
    <w:rsid w:val="00293F0C"/>
    <w:rsid w:val="00294DBE"/>
    <w:rsid w:val="00297022"/>
    <w:rsid w:val="002A1EC7"/>
    <w:rsid w:val="002A2262"/>
    <w:rsid w:val="002A4933"/>
    <w:rsid w:val="002A5B5A"/>
    <w:rsid w:val="002A64CD"/>
    <w:rsid w:val="002A75A8"/>
    <w:rsid w:val="002B1DD7"/>
    <w:rsid w:val="002B3526"/>
    <w:rsid w:val="002B39C8"/>
    <w:rsid w:val="002B50BE"/>
    <w:rsid w:val="002C05FD"/>
    <w:rsid w:val="002C0BC2"/>
    <w:rsid w:val="002C1DFD"/>
    <w:rsid w:val="002C3F04"/>
    <w:rsid w:val="002C4231"/>
    <w:rsid w:val="002C4385"/>
    <w:rsid w:val="002C4608"/>
    <w:rsid w:val="002C521C"/>
    <w:rsid w:val="002D0395"/>
    <w:rsid w:val="002D11AD"/>
    <w:rsid w:val="002D20CB"/>
    <w:rsid w:val="002D2664"/>
    <w:rsid w:val="002D3116"/>
    <w:rsid w:val="002D4417"/>
    <w:rsid w:val="002D47AC"/>
    <w:rsid w:val="002D7949"/>
    <w:rsid w:val="002D7F2F"/>
    <w:rsid w:val="002E0EBB"/>
    <w:rsid w:val="002E2D2A"/>
    <w:rsid w:val="002E2EB9"/>
    <w:rsid w:val="002E2F9D"/>
    <w:rsid w:val="002E6181"/>
    <w:rsid w:val="002E78D0"/>
    <w:rsid w:val="002E7E49"/>
    <w:rsid w:val="002F12BA"/>
    <w:rsid w:val="002F1F53"/>
    <w:rsid w:val="002F360C"/>
    <w:rsid w:val="002F442C"/>
    <w:rsid w:val="002F5E61"/>
    <w:rsid w:val="002F72D0"/>
    <w:rsid w:val="002F771D"/>
    <w:rsid w:val="0030083B"/>
    <w:rsid w:val="00302BB3"/>
    <w:rsid w:val="00305979"/>
    <w:rsid w:val="00306049"/>
    <w:rsid w:val="003136C1"/>
    <w:rsid w:val="00316F11"/>
    <w:rsid w:val="00320F94"/>
    <w:rsid w:val="00321F80"/>
    <w:rsid w:val="00322DA1"/>
    <w:rsid w:val="00323DFC"/>
    <w:rsid w:val="00324353"/>
    <w:rsid w:val="00325790"/>
    <w:rsid w:val="003261EE"/>
    <w:rsid w:val="0032647B"/>
    <w:rsid w:val="00327006"/>
    <w:rsid w:val="00331766"/>
    <w:rsid w:val="0033506F"/>
    <w:rsid w:val="00335953"/>
    <w:rsid w:val="00337756"/>
    <w:rsid w:val="00337B1E"/>
    <w:rsid w:val="00337D3E"/>
    <w:rsid w:val="00341F4C"/>
    <w:rsid w:val="00343882"/>
    <w:rsid w:val="00344212"/>
    <w:rsid w:val="00347322"/>
    <w:rsid w:val="0035267B"/>
    <w:rsid w:val="003527DA"/>
    <w:rsid w:val="0035298E"/>
    <w:rsid w:val="00352DA0"/>
    <w:rsid w:val="00354035"/>
    <w:rsid w:val="00360456"/>
    <w:rsid w:val="00360AB7"/>
    <w:rsid w:val="00360BDB"/>
    <w:rsid w:val="00361C14"/>
    <w:rsid w:val="00362893"/>
    <w:rsid w:val="00363A35"/>
    <w:rsid w:val="00363ABA"/>
    <w:rsid w:val="00363F9A"/>
    <w:rsid w:val="0036479A"/>
    <w:rsid w:val="00365D9B"/>
    <w:rsid w:val="003662E0"/>
    <w:rsid w:val="00367B54"/>
    <w:rsid w:val="00367D7B"/>
    <w:rsid w:val="00372366"/>
    <w:rsid w:val="00372E31"/>
    <w:rsid w:val="00375C2E"/>
    <w:rsid w:val="00377289"/>
    <w:rsid w:val="0038017C"/>
    <w:rsid w:val="003804F1"/>
    <w:rsid w:val="00382DD5"/>
    <w:rsid w:val="003832F5"/>
    <w:rsid w:val="00384BBF"/>
    <w:rsid w:val="003857FD"/>
    <w:rsid w:val="00387E88"/>
    <w:rsid w:val="003901F6"/>
    <w:rsid w:val="00391448"/>
    <w:rsid w:val="003914CC"/>
    <w:rsid w:val="00392406"/>
    <w:rsid w:val="003924A5"/>
    <w:rsid w:val="00392586"/>
    <w:rsid w:val="00395017"/>
    <w:rsid w:val="00395DD6"/>
    <w:rsid w:val="00397FAD"/>
    <w:rsid w:val="003A399D"/>
    <w:rsid w:val="003A54C4"/>
    <w:rsid w:val="003A5959"/>
    <w:rsid w:val="003B0954"/>
    <w:rsid w:val="003B12E3"/>
    <w:rsid w:val="003B1D41"/>
    <w:rsid w:val="003B36F3"/>
    <w:rsid w:val="003B51CF"/>
    <w:rsid w:val="003B563C"/>
    <w:rsid w:val="003B694B"/>
    <w:rsid w:val="003B6CCB"/>
    <w:rsid w:val="003B72EF"/>
    <w:rsid w:val="003C19B3"/>
    <w:rsid w:val="003C4141"/>
    <w:rsid w:val="003C460A"/>
    <w:rsid w:val="003C5617"/>
    <w:rsid w:val="003C7125"/>
    <w:rsid w:val="003C71BD"/>
    <w:rsid w:val="003D01B4"/>
    <w:rsid w:val="003D01E4"/>
    <w:rsid w:val="003D2246"/>
    <w:rsid w:val="003D38A1"/>
    <w:rsid w:val="003D4191"/>
    <w:rsid w:val="003D55BC"/>
    <w:rsid w:val="003D56EF"/>
    <w:rsid w:val="003D5873"/>
    <w:rsid w:val="003E27F7"/>
    <w:rsid w:val="003E2C5C"/>
    <w:rsid w:val="003E3DD0"/>
    <w:rsid w:val="003E512A"/>
    <w:rsid w:val="003E67C6"/>
    <w:rsid w:val="003E6E97"/>
    <w:rsid w:val="003F16F2"/>
    <w:rsid w:val="003F2EEA"/>
    <w:rsid w:val="003F40EE"/>
    <w:rsid w:val="003F4429"/>
    <w:rsid w:val="003F66DD"/>
    <w:rsid w:val="003F7F38"/>
    <w:rsid w:val="00400680"/>
    <w:rsid w:val="00402256"/>
    <w:rsid w:val="00403DDB"/>
    <w:rsid w:val="00405D72"/>
    <w:rsid w:val="00407BA8"/>
    <w:rsid w:val="0041551E"/>
    <w:rsid w:val="00415E52"/>
    <w:rsid w:val="00416686"/>
    <w:rsid w:val="00416904"/>
    <w:rsid w:val="00417085"/>
    <w:rsid w:val="0041778A"/>
    <w:rsid w:val="00417CCF"/>
    <w:rsid w:val="00421F89"/>
    <w:rsid w:val="00422735"/>
    <w:rsid w:val="00423901"/>
    <w:rsid w:val="0042504F"/>
    <w:rsid w:val="0042512A"/>
    <w:rsid w:val="0042556D"/>
    <w:rsid w:val="004258B5"/>
    <w:rsid w:val="00426074"/>
    <w:rsid w:val="00426B7C"/>
    <w:rsid w:val="0043000F"/>
    <w:rsid w:val="004311C9"/>
    <w:rsid w:val="004319C6"/>
    <w:rsid w:val="00431B45"/>
    <w:rsid w:val="0043237A"/>
    <w:rsid w:val="00432994"/>
    <w:rsid w:val="00435696"/>
    <w:rsid w:val="00435D64"/>
    <w:rsid w:val="004372D7"/>
    <w:rsid w:val="00440703"/>
    <w:rsid w:val="00441406"/>
    <w:rsid w:val="004431A3"/>
    <w:rsid w:val="004433A5"/>
    <w:rsid w:val="004433DB"/>
    <w:rsid w:val="00443595"/>
    <w:rsid w:val="00444A51"/>
    <w:rsid w:val="00444B6E"/>
    <w:rsid w:val="00444BE6"/>
    <w:rsid w:val="0044544F"/>
    <w:rsid w:val="0044568B"/>
    <w:rsid w:val="0045044B"/>
    <w:rsid w:val="00453528"/>
    <w:rsid w:val="00455D15"/>
    <w:rsid w:val="0045668A"/>
    <w:rsid w:val="0046241A"/>
    <w:rsid w:val="00466FC6"/>
    <w:rsid w:val="00467957"/>
    <w:rsid w:val="0047185F"/>
    <w:rsid w:val="00471DDC"/>
    <w:rsid w:val="00473438"/>
    <w:rsid w:val="004740E2"/>
    <w:rsid w:val="00475600"/>
    <w:rsid w:val="004769EF"/>
    <w:rsid w:val="00476FAE"/>
    <w:rsid w:val="00477D2D"/>
    <w:rsid w:val="0048052F"/>
    <w:rsid w:val="004807FB"/>
    <w:rsid w:val="00481EE2"/>
    <w:rsid w:val="004827DD"/>
    <w:rsid w:val="00483A50"/>
    <w:rsid w:val="00483B38"/>
    <w:rsid w:val="00484771"/>
    <w:rsid w:val="00485295"/>
    <w:rsid w:val="004859C2"/>
    <w:rsid w:val="00486550"/>
    <w:rsid w:val="00486CBE"/>
    <w:rsid w:val="004878A8"/>
    <w:rsid w:val="004910A1"/>
    <w:rsid w:val="00496D2F"/>
    <w:rsid w:val="004A1001"/>
    <w:rsid w:val="004A172C"/>
    <w:rsid w:val="004A1DF0"/>
    <w:rsid w:val="004A468F"/>
    <w:rsid w:val="004A62F0"/>
    <w:rsid w:val="004A7561"/>
    <w:rsid w:val="004B06DA"/>
    <w:rsid w:val="004B103D"/>
    <w:rsid w:val="004B15BA"/>
    <w:rsid w:val="004B3F5B"/>
    <w:rsid w:val="004B49BF"/>
    <w:rsid w:val="004B516D"/>
    <w:rsid w:val="004B5739"/>
    <w:rsid w:val="004B6867"/>
    <w:rsid w:val="004B75F6"/>
    <w:rsid w:val="004C1A04"/>
    <w:rsid w:val="004C5161"/>
    <w:rsid w:val="004C5A71"/>
    <w:rsid w:val="004C5FDB"/>
    <w:rsid w:val="004C7531"/>
    <w:rsid w:val="004D19CB"/>
    <w:rsid w:val="004D38D1"/>
    <w:rsid w:val="004D40E7"/>
    <w:rsid w:val="004D62CB"/>
    <w:rsid w:val="004D6DCA"/>
    <w:rsid w:val="004E235D"/>
    <w:rsid w:val="004E3437"/>
    <w:rsid w:val="004E36F0"/>
    <w:rsid w:val="004E3B4E"/>
    <w:rsid w:val="004E400E"/>
    <w:rsid w:val="004E4944"/>
    <w:rsid w:val="004E526C"/>
    <w:rsid w:val="004E5A3B"/>
    <w:rsid w:val="004E5F40"/>
    <w:rsid w:val="004E6842"/>
    <w:rsid w:val="004F1B2B"/>
    <w:rsid w:val="004F1D73"/>
    <w:rsid w:val="004F37FD"/>
    <w:rsid w:val="004F3A21"/>
    <w:rsid w:val="004F7379"/>
    <w:rsid w:val="00500684"/>
    <w:rsid w:val="00500B82"/>
    <w:rsid w:val="00505A11"/>
    <w:rsid w:val="00510FAA"/>
    <w:rsid w:val="00511375"/>
    <w:rsid w:val="0051228C"/>
    <w:rsid w:val="00513D95"/>
    <w:rsid w:val="00514445"/>
    <w:rsid w:val="00514EBC"/>
    <w:rsid w:val="00515F28"/>
    <w:rsid w:val="005162CF"/>
    <w:rsid w:val="00520BEF"/>
    <w:rsid w:val="0052238A"/>
    <w:rsid w:val="00527173"/>
    <w:rsid w:val="005303C8"/>
    <w:rsid w:val="00531FAF"/>
    <w:rsid w:val="00535FB9"/>
    <w:rsid w:val="00536375"/>
    <w:rsid w:val="00536A4A"/>
    <w:rsid w:val="00537129"/>
    <w:rsid w:val="00537F40"/>
    <w:rsid w:val="00542FB6"/>
    <w:rsid w:val="0054379B"/>
    <w:rsid w:val="00544456"/>
    <w:rsid w:val="0054675B"/>
    <w:rsid w:val="00546BFA"/>
    <w:rsid w:val="00550FB4"/>
    <w:rsid w:val="00552532"/>
    <w:rsid w:val="0055371B"/>
    <w:rsid w:val="005542D7"/>
    <w:rsid w:val="00554346"/>
    <w:rsid w:val="00554A8F"/>
    <w:rsid w:val="00555281"/>
    <w:rsid w:val="005552F5"/>
    <w:rsid w:val="00557A68"/>
    <w:rsid w:val="0056066F"/>
    <w:rsid w:val="00561167"/>
    <w:rsid w:val="00561895"/>
    <w:rsid w:val="005627DD"/>
    <w:rsid w:val="00562F18"/>
    <w:rsid w:val="00564417"/>
    <w:rsid w:val="00566339"/>
    <w:rsid w:val="005666E5"/>
    <w:rsid w:val="00567B1B"/>
    <w:rsid w:val="00570507"/>
    <w:rsid w:val="00571200"/>
    <w:rsid w:val="00571CC3"/>
    <w:rsid w:val="00573C16"/>
    <w:rsid w:val="00575242"/>
    <w:rsid w:val="00580532"/>
    <w:rsid w:val="00580DF3"/>
    <w:rsid w:val="005811AD"/>
    <w:rsid w:val="0058244A"/>
    <w:rsid w:val="0058382F"/>
    <w:rsid w:val="005851E0"/>
    <w:rsid w:val="005862DA"/>
    <w:rsid w:val="00586A51"/>
    <w:rsid w:val="00587AD9"/>
    <w:rsid w:val="00590DB3"/>
    <w:rsid w:val="00590DD4"/>
    <w:rsid w:val="005920AA"/>
    <w:rsid w:val="0059307F"/>
    <w:rsid w:val="005936E4"/>
    <w:rsid w:val="00594A9F"/>
    <w:rsid w:val="0059646A"/>
    <w:rsid w:val="005A103B"/>
    <w:rsid w:val="005A1969"/>
    <w:rsid w:val="005A41F9"/>
    <w:rsid w:val="005A4768"/>
    <w:rsid w:val="005A50B4"/>
    <w:rsid w:val="005A5843"/>
    <w:rsid w:val="005A5F56"/>
    <w:rsid w:val="005B02A6"/>
    <w:rsid w:val="005B1C6C"/>
    <w:rsid w:val="005B1FCC"/>
    <w:rsid w:val="005B67D4"/>
    <w:rsid w:val="005B6AA3"/>
    <w:rsid w:val="005B6DF9"/>
    <w:rsid w:val="005B72CC"/>
    <w:rsid w:val="005B7E0A"/>
    <w:rsid w:val="005C05F6"/>
    <w:rsid w:val="005C0BF7"/>
    <w:rsid w:val="005C247D"/>
    <w:rsid w:val="005C29B0"/>
    <w:rsid w:val="005C6398"/>
    <w:rsid w:val="005C6649"/>
    <w:rsid w:val="005C71B9"/>
    <w:rsid w:val="005C7401"/>
    <w:rsid w:val="005C7DD4"/>
    <w:rsid w:val="005D00D9"/>
    <w:rsid w:val="005D24AB"/>
    <w:rsid w:val="005D256B"/>
    <w:rsid w:val="005D32C1"/>
    <w:rsid w:val="005D54D4"/>
    <w:rsid w:val="005D6F91"/>
    <w:rsid w:val="005D7497"/>
    <w:rsid w:val="005E0374"/>
    <w:rsid w:val="005E0929"/>
    <w:rsid w:val="005E1BB9"/>
    <w:rsid w:val="005E1D64"/>
    <w:rsid w:val="005E2772"/>
    <w:rsid w:val="005E28FD"/>
    <w:rsid w:val="005E2B41"/>
    <w:rsid w:val="005E481D"/>
    <w:rsid w:val="005E49FE"/>
    <w:rsid w:val="005E4B91"/>
    <w:rsid w:val="005E4DCA"/>
    <w:rsid w:val="005E5A76"/>
    <w:rsid w:val="005E73D7"/>
    <w:rsid w:val="005E75A3"/>
    <w:rsid w:val="005F0C1B"/>
    <w:rsid w:val="005F1470"/>
    <w:rsid w:val="005F2002"/>
    <w:rsid w:val="005F210C"/>
    <w:rsid w:val="005F4058"/>
    <w:rsid w:val="005F43EA"/>
    <w:rsid w:val="005F5CD2"/>
    <w:rsid w:val="005F67CF"/>
    <w:rsid w:val="006010F9"/>
    <w:rsid w:val="00601D21"/>
    <w:rsid w:val="00601DB7"/>
    <w:rsid w:val="00602802"/>
    <w:rsid w:val="006028B9"/>
    <w:rsid w:val="00603530"/>
    <w:rsid w:val="006054BA"/>
    <w:rsid w:val="006058ED"/>
    <w:rsid w:val="00605E79"/>
    <w:rsid w:val="006062AB"/>
    <w:rsid w:val="00607E85"/>
    <w:rsid w:val="00611F91"/>
    <w:rsid w:val="006152C1"/>
    <w:rsid w:val="00615799"/>
    <w:rsid w:val="00616A2D"/>
    <w:rsid w:val="00616F75"/>
    <w:rsid w:val="00620A01"/>
    <w:rsid w:val="006222F5"/>
    <w:rsid w:val="006229FF"/>
    <w:rsid w:val="00623030"/>
    <w:rsid w:val="00624081"/>
    <w:rsid w:val="00624419"/>
    <w:rsid w:val="0062462F"/>
    <w:rsid w:val="006324EF"/>
    <w:rsid w:val="00634AA5"/>
    <w:rsid w:val="006350AB"/>
    <w:rsid w:val="00636E33"/>
    <w:rsid w:val="00637020"/>
    <w:rsid w:val="006372D9"/>
    <w:rsid w:val="00637E8D"/>
    <w:rsid w:val="00640737"/>
    <w:rsid w:val="00642AAC"/>
    <w:rsid w:val="00643532"/>
    <w:rsid w:val="006447BB"/>
    <w:rsid w:val="00647762"/>
    <w:rsid w:val="00647EE0"/>
    <w:rsid w:val="00651872"/>
    <w:rsid w:val="006532B8"/>
    <w:rsid w:val="006547B9"/>
    <w:rsid w:val="00655318"/>
    <w:rsid w:val="006558F3"/>
    <w:rsid w:val="00657C2C"/>
    <w:rsid w:val="0066226F"/>
    <w:rsid w:val="0066590F"/>
    <w:rsid w:val="006668D6"/>
    <w:rsid w:val="00671074"/>
    <w:rsid w:val="00673A60"/>
    <w:rsid w:val="006742DD"/>
    <w:rsid w:val="00675559"/>
    <w:rsid w:val="00680149"/>
    <w:rsid w:val="00680397"/>
    <w:rsid w:val="00680E37"/>
    <w:rsid w:val="006810CF"/>
    <w:rsid w:val="00681EE0"/>
    <w:rsid w:val="006822EB"/>
    <w:rsid w:val="00683659"/>
    <w:rsid w:val="00683D2E"/>
    <w:rsid w:val="00684295"/>
    <w:rsid w:val="00684DE4"/>
    <w:rsid w:val="00685F04"/>
    <w:rsid w:val="00686526"/>
    <w:rsid w:val="00686974"/>
    <w:rsid w:val="006915A4"/>
    <w:rsid w:val="0069210B"/>
    <w:rsid w:val="00692428"/>
    <w:rsid w:val="00692A81"/>
    <w:rsid w:val="0069482B"/>
    <w:rsid w:val="006969BD"/>
    <w:rsid w:val="006A0B58"/>
    <w:rsid w:val="006A1645"/>
    <w:rsid w:val="006A3391"/>
    <w:rsid w:val="006A33BD"/>
    <w:rsid w:val="006A3DCB"/>
    <w:rsid w:val="006A3EBF"/>
    <w:rsid w:val="006A435B"/>
    <w:rsid w:val="006A4862"/>
    <w:rsid w:val="006A5B38"/>
    <w:rsid w:val="006A6685"/>
    <w:rsid w:val="006A6E0C"/>
    <w:rsid w:val="006A6E24"/>
    <w:rsid w:val="006B0FC3"/>
    <w:rsid w:val="006B1739"/>
    <w:rsid w:val="006B3D4B"/>
    <w:rsid w:val="006B44CD"/>
    <w:rsid w:val="006B4AFD"/>
    <w:rsid w:val="006B5F3E"/>
    <w:rsid w:val="006B7967"/>
    <w:rsid w:val="006C0093"/>
    <w:rsid w:val="006C3373"/>
    <w:rsid w:val="006C4C08"/>
    <w:rsid w:val="006C5192"/>
    <w:rsid w:val="006C5544"/>
    <w:rsid w:val="006C6DC9"/>
    <w:rsid w:val="006C7975"/>
    <w:rsid w:val="006D13DA"/>
    <w:rsid w:val="006D3663"/>
    <w:rsid w:val="006D4272"/>
    <w:rsid w:val="006D45B5"/>
    <w:rsid w:val="006D7DF8"/>
    <w:rsid w:val="006E11D0"/>
    <w:rsid w:val="006E326F"/>
    <w:rsid w:val="006E43B4"/>
    <w:rsid w:val="006E52C1"/>
    <w:rsid w:val="006E52DB"/>
    <w:rsid w:val="006E55AF"/>
    <w:rsid w:val="006E6073"/>
    <w:rsid w:val="006E6C41"/>
    <w:rsid w:val="006E76ED"/>
    <w:rsid w:val="006E771E"/>
    <w:rsid w:val="006F10F6"/>
    <w:rsid w:val="006F25FA"/>
    <w:rsid w:val="006F5FC0"/>
    <w:rsid w:val="006F686F"/>
    <w:rsid w:val="006F7C16"/>
    <w:rsid w:val="00701D23"/>
    <w:rsid w:val="00702A05"/>
    <w:rsid w:val="00703112"/>
    <w:rsid w:val="0070314A"/>
    <w:rsid w:val="00705444"/>
    <w:rsid w:val="00706844"/>
    <w:rsid w:val="00710248"/>
    <w:rsid w:val="00710E94"/>
    <w:rsid w:val="00711E7D"/>
    <w:rsid w:val="00711E81"/>
    <w:rsid w:val="007139E8"/>
    <w:rsid w:val="007141B7"/>
    <w:rsid w:val="007141D6"/>
    <w:rsid w:val="0071475D"/>
    <w:rsid w:val="00716456"/>
    <w:rsid w:val="007208C3"/>
    <w:rsid w:val="00720ADB"/>
    <w:rsid w:val="0072153F"/>
    <w:rsid w:val="007216F9"/>
    <w:rsid w:val="007236E7"/>
    <w:rsid w:val="007242FC"/>
    <w:rsid w:val="007249CE"/>
    <w:rsid w:val="00725911"/>
    <w:rsid w:val="00730142"/>
    <w:rsid w:val="00730186"/>
    <w:rsid w:val="00730A7D"/>
    <w:rsid w:val="00731715"/>
    <w:rsid w:val="007318B7"/>
    <w:rsid w:val="00731E40"/>
    <w:rsid w:val="0073204F"/>
    <w:rsid w:val="00733399"/>
    <w:rsid w:val="007342BB"/>
    <w:rsid w:val="00734D49"/>
    <w:rsid w:val="00736048"/>
    <w:rsid w:val="0073621D"/>
    <w:rsid w:val="00736708"/>
    <w:rsid w:val="007367A1"/>
    <w:rsid w:val="0073695D"/>
    <w:rsid w:val="007374A8"/>
    <w:rsid w:val="00737C18"/>
    <w:rsid w:val="007402E8"/>
    <w:rsid w:val="00740686"/>
    <w:rsid w:val="00741D9B"/>
    <w:rsid w:val="00742842"/>
    <w:rsid w:val="007434EE"/>
    <w:rsid w:val="0074534C"/>
    <w:rsid w:val="007458F5"/>
    <w:rsid w:val="00746471"/>
    <w:rsid w:val="007513BB"/>
    <w:rsid w:val="00751599"/>
    <w:rsid w:val="00755AC1"/>
    <w:rsid w:val="00760388"/>
    <w:rsid w:val="00760D4F"/>
    <w:rsid w:val="0076118A"/>
    <w:rsid w:val="00761ACE"/>
    <w:rsid w:val="007632A3"/>
    <w:rsid w:val="00765FDE"/>
    <w:rsid w:val="007662D3"/>
    <w:rsid w:val="00770281"/>
    <w:rsid w:val="007703F6"/>
    <w:rsid w:val="00770916"/>
    <w:rsid w:val="00772936"/>
    <w:rsid w:val="00773D2B"/>
    <w:rsid w:val="007747AC"/>
    <w:rsid w:val="0078041C"/>
    <w:rsid w:val="0078092C"/>
    <w:rsid w:val="007814AD"/>
    <w:rsid w:val="007828D3"/>
    <w:rsid w:val="007842C5"/>
    <w:rsid w:val="00784507"/>
    <w:rsid w:val="00785394"/>
    <w:rsid w:val="00786826"/>
    <w:rsid w:val="00787090"/>
    <w:rsid w:val="00787853"/>
    <w:rsid w:val="00790E64"/>
    <w:rsid w:val="0079138E"/>
    <w:rsid w:val="0079172D"/>
    <w:rsid w:val="00793551"/>
    <w:rsid w:val="0079374F"/>
    <w:rsid w:val="00793D0C"/>
    <w:rsid w:val="00793DA3"/>
    <w:rsid w:val="00795347"/>
    <w:rsid w:val="0079597F"/>
    <w:rsid w:val="007959C0"/>
    <w:rsid w:val="00796B43"/>
    <w:rsid w:val="00796BE7"/>
    <w:rsid w:val="00796F24"/>
    <w:rsid w:val="007A1988"/>
    <w:rsid w:val="007A1A7C"/>
    <w:rsid w:val="007A33FD"/>
    <w:rsid w:val="007A367D"/>
    <w:rsid w:val="007A520C"/>
    <w:rsid w:val="007A5210"/>
    <w:rsid w:val="007A716F"/>
    <w:rsid w:val="007B041D"/>
    <w:rsid w:val="007B0C93"/>
    <w:rsid w:val="007B1710"/>
    <w:rsid w:val="007B2FCC"/>
    <w:rsid w:val="007B3A26"/>
    <w:rsid w:val="007C2E00"/>
    <w:rsid w:val="007C3A0D"/>
    <w:rsid w:val="007C3A11"/>
    <w:rsid w:val="007C418E"/>
    <w:rsid w:val="007C4343"/>
    <w:rsid w:val="007C46E1"/>
    <w:rsid w:val="007C4928"/>
    <w:rsid w:val="007C4F0A"/>
    <w:rsid w:val="007C5007"/>
    <w:rsid w:val="007C6906"/>
    <w:rsid w:val="007C6D6D"/>
    <w:rsid w:val="007C7BC0"/>
    <w:rsid w:val="007D199B"/>
    <w:rsid w:val="007D4FCD"/>
    <w:rsid w:val="007D50D5"/>
    <w:rsid w:val="007D5268"/>
    <w:rsid w:val="007D6231"/>
    <w:rsid w:val="007D6C1B"/>
    <w:rsid w:val="007E1E01"/>
    <w:rsid w:val="007E4652"/>
    <w:rsid w:val="007E4FD5"/>
    <w:rsid w:val="007E526F"/>
    <w:rsid w:val="007E5CA8"/>
    <w:rsid w:val="007E60BF"/>
    <w:rsid w:val="007F26FC"/>
    <w:rsid w:val="007F33D1"/>
    <w:rsid w:val="007F398D"/>
    <w:rsid w:val="007F3ACD"/>
    <w:rsid w:val="007F3C60"/>
    <w:rsid w:val="007F3E1E"/>
    <w:rsid w:val="007F4606"/>
    <w:rsid w:val="007F54E9"/>
    <w:rsid w:val="007F6018"/>
    <w:rsid w:val="007F6D28"/>
    <w:rsid w:val="008004B9"/>
    <w:rsid w:val="00801045"/>
    <w:rsid w:val="00804A81"/>
    <w:rsid w:val="00805AAA"/>
    <w:rsid w:val="00805E1D"/>
    <w:rsid w:val="0081090C"/>
    <w:rsid w:val="00810B4B"/>
    <w:rsid w:val="00811FD6"/>
    <w:rsid w:val="008124A6"/>
    <w:rsid w:val="0081260A"/>
    <w:rsid w:val="00812B03"/>
    <w:rsid w:val="008136CA"/>
    <w:rsid w:val="0081395A"/>
    <w:rsid w:val="00813D60"/>
    <w:rsid w:val="008207AA"/>
    <w:rsid w:val="008210D8"/>
    <w:rsid w:val="00821947"/>
    <w:rsid w:val="00822107"/>
    <w:rsid w:val="00822A4A"/>
    <w:rsid w:val="008238B4"/>
    <w:rsid w:val="00824B70"/>
    <w:rsid w:val="00825784"/>
    <w:rsid w:val="00825D76"/>
    <w:rsid w:val="0082709D"/>
    <w:rsid w:val="008278E4"/>
    <w:rsid w:val="00827B92"/>
    <w:rsid w:val="0083299A"/>
    <w:rsid w:val="0083382D"/>
    <w:rsid w:val="00833934"/>
    <w:rsid w:val="0083482B"/>
    <w:rsid w:val="00836C90"/>
    <w:rsid w:val="00837F1C"/>
    <w:rsid w:val="00841D12"/>
    <w:rsid w:val="0084300B"/>
    <w:rsid w:val="00843CDC"/>
    <w:rsid w:val="00844890"/>
    <w:rsid w:val="00844F37"/>
    <w:rsid w:val="008453B1"/>
    <w:rsid w:val="0084791D"/>
    <w:rsid w:val="008518DB"/>
    <w:rsid w:val="0085448E"/>
    <w:rsid w:val="00854EC1"/>
    <w:rsid w:val="00855B1C"/>
    <w:rsid w:val="008570E9"/>
    <w:rsid w:val="008610FD"/>
    <w:rsid w:val="008615A0"/>
    <w:rsid w:val="00862EBB"/>
    <w:rsid w:val="008648DF"/>
    <w:rsid w:val="00864B5F"/>
    <w:rsid w:val="008656A1"/>
    <w:rsid w:val="00866094"/>
    <w:rsid w:val="00866EDA"/>
    <w:rsid w:val="008702C5"/>
    <w:rsid w:val="00871DFE"/>
    <w:rsid w:val="00872E26"/>
    <w:rsid w:val="00873206"/>
    <w:rsid w:val="00881573"/>
    <w:rsid w:val="00881C08"/>
    <w:rsid w:val="00881D6E"/>
    <w:rsid w:val="00886113"/>
    <w:rsid w:val="00886DD3"/>
    <w:rsid w:val="00887813"/>
    <w:rsid w:val="00887BDE"/>
    <w:rsid w:val="00887CE0"/>
    <w:rsid w:val="00891866"/>
    <w:rsid w:val="00893752"/>
    <w:rsid w:val="00895FBF"/>
    <w:rsid w:val="008971CB"/>
    <w:rsid w:val="008A1F1C"/>
    <w:rsid w:val="008A399B"/>
    <w:rsid w:val="008A43B4"/>
    <w:rsid w:val="008A4AE8"/>
    <w:rsid w:val="008A5DAD"/>
    <w:rsid w:val="008A7113"/>
    <w:rsid w:val="008A7D82"/>
    <w:rsid w:val="008A7F87"/>
    <w:rsid w:val="008B13E1"/>
    <w:rsid w:val="008B2CA1"/>
    <w:rsid w:val="008B3334"/>
    <w:rsid w:val="008B3BEA"/>
    <w:rsid w:val="008B5B2C"/>
    <w:rsid w:val="008B687A"/>
    <w:rsid w:val="008B6CE1"/>
    <w:rsid w:val="008B73E0"/>
    <w:rsid w:val="008C06C9"/>
    <w:rsid w:val="008C132D"/>
    <w:rsid w:val="008C1D12"/>
    <w:rsid w:val="008C2FE8"/>
    <w:rsid w:val="008C31F7"/>
    <w:rsid w:val="008C5D36"/>
    <w:rsid w:val="008C6E97"/>
    <w:rsid w:val="008C7BC8"/>
    <w:rsid w:val="008D180E"/>
    <w:rsid w:val="008D1DC6"/>
    <w:rsid w:val="008D32FA"/>
    <w:rsid w:val="008D72C7"/>
    <w:rsid w:val="008D785C"/>
    <w:rsid w:val="008E0409"/>
    <w:rsid w:val="008E13A2"/>
    <w:rsid w:val="008E1A56"/>
    <w:rsid w:val="008E2D36"/>
    <w:rsid w:val="008E47CF"/>
    <w:rsid w:val="008E5000"/>
    <w:rsid w:val="008E6933"/>
    <w:rsid w:val="008F09F0"/>
    <w:rsid w:val="008F1292"/>
    <w:rsid w:val="008F171C"/>
    <w:rsid w:val="008F2DA1"/>
    <w:rsid w:val="008F33C2"/>
    <w:rsid w:val="008F4A64"/>
    <w:rsid w:val="008F5243"/>
    <w:rsid w:val="008F5B9A"/>
    <w:rsid w:val="008F5CEC"/>
    <w:rsid w:val="008F61A0"/>
    <w:rsid w:val="008F6842"/>
    <w:rsid w:val="008F7D6E"/>
    <w:rsid w:val="009014F5"/>
    <w:rsid w:val="00902BF9"/>
    <w:rsid w:val="00904B5A"/>
    <w:rsid w:val="00905644"/>
    <w:rsid w:val="00905D73"/>
    <w:rsid w:val="0090675B"/>
    <w:rsid w:val="00910176"/>
    <w:rsid w:val="0091055D"/>
    <w:rsid w:val="009106CE"/>
    <w:rsid w:val="00911021"/>
    <w:rsid w:val="009113DA"/>
    <w:rsid w:val="0091141B"/>
    <w:rsid w:val="00912471"/>
    <w:rsid w:val="009153B2"/>
    <w:rsid w:val="00916DC4"/>
    <w:rsid w:val="00922E2C"/>
    <w:rsid w:val="0092324A"/>
    <w:rsid w:val="009244F0"/>
    <w:rsid w:val="00925E61"/>
    <w:rsid w:val="009269B9"/>
    <w:rsid w:val="009272FE"/>
    <w:rsid w:val="0093015A"/>
    <w:rsid w:val="00930A0C"/>
    <w:rsid w:val="00930BA7"/>
    <w:rsid w:val="0093101B"/>
    <w:rsid w:val="00932CD5"/>
    <w:rsid w:val="00933850"/>
    <w:rsid w:val="0093657D"/>
    <w:rsid w:val="00937D54"/>
    <w:rsid w:val="00940176"/>
    <w:rsid w:val="00941227"/>
    <w:rsid w:val="00942A3C"/>
    <w:rsid w:val="0094585C"/>
    <w:rsid w:val="00945DFC"/>
    <w:rsid w:val="009479CB"/>
    <w:rsid w:val="00951160"/>
    <w:rsid w:val="0095161C"/>
    <w:rsid w:val="009526BF"/>
    <w:rsid w:val="00954A9E"/>
    <w:rsid w:val="00957BB8"/>
    <w:rsid w:val="009609CA"/>
    <w:rsid w:val="009610BD"/>
    <w:rsid w:val="00962BDA"/>
    <w:rsid w:val="00965F00"/>
    <w:rsid w:val="00970E30"/>
    <w:rsid w:val="00971D63"/>
    <w:rsid w:val="00973315"/>
    <w:rsid w:val="00973482"/>
    <w:rsid w:val="009758F4"/>
    <w:rsid w:val="00975E8E"/>
    <w:rsid w:val="00976887"/>
    <w:rsid w:val="00980F26"/>
    <w:rsid w:val="009821D3"/>
    <w:rsid w:val="009822F3"/>
    <w:rsid w:val="00984037"/>
    <w:rsid w:val="0098469F"/>
    <w:rsid w:val="00985049"/>
    <w:rsid w:val="009853D7"/>
    <w:rsid w:val="00987688"/>
    <w:rsid w:val="00990654"/>
    <w:rsid w:val="0099149C"/>
    <w:rsid w:val="009917FE"/>
    <w:rsid w:val="00992A9D"/>
    <w:rsid w:val="00993A67"/>
    <w:rsid w:val="0099441C"/>
    <w:rsid w:val="009948A5"/>
    <w:rsid w:val="00995CFA"/>
    <w:rsid w:val="0099782C"/>
    <w:rsid w:val="009A0062"/>
    <w:rsid w:val="009A0317"/>
    <w:rsid w:val="009A06ED"/>
    <w:rsid w:val="009A1848"/>
    <w:rsid w:val="009A2A81"/>
    <w:rsid w:val="009A4791"/>
    <w:rsid w:val="009A52EB"/>
    <w:rsid w:val="009A5494"/>
    <w:rsid w:val="009A5886"/>
    <w:rsid w:val="009A5BB6"/>
    <w:rsid w:val="009A5EFA"/>
    <w:rsid w:val="009B1019"/>
    <w:rsid w:val="009B1CFE"/>
    <w:rsid w:val="009B24D4"/>
    <w:rsid w:val="009B265F"/>
    <w:rsid w:val="009B2CA1"/>
    <w:rsid w:val="009B2E68"/>
    <w:rsid w:val="009B610B"/>
    <w:rsid w:val="009B701B"/>
    <w:rsid w:val="009B7896"/>
    <w:rsid w:val="009C0EC1"/>
    <w:rsid w:val="009C2F5B"/>
    <w:rsid w:val="009C3550"/>
    <w:rsid w:val="009C5D37"/>
    <w:rsid w:val="009C714F"/>
    <w:rsid w:val="009D0551"/>
    <w:rsid w:val="009D06FA"/>
    <w:rsid w:val="009D1170"/>
    <w:rsid w:val="009D22D3"/>
    <w:rsid w:val="009D2394"/>
    <w:rsid w:val="009D240F"/>
    <w:rsid w:val="009D2F7F"/>
    <w:rsid w:val="009D3A7F"/>
    <w:rsid w:val="009D54A2"/>
    <w:rsid w:val="009D5522"/>
    <w:rsid w:val="009D5F1A"/>
    <w:rsid w:val="009D7F3C"/>
    <w:rsid w:val="009E094A"/>
    <w:rsid w:val="009E229F"/>
    <w:rsid w:val="009E2EC7"/>
    <w:rsid w:val="009E4500"/>
    <w:rsid w:val="009E6A01"/>
    <w:rsid w:val="009F0866"/>
    <w:rsid w:val="009F1577"/>
    <w:rsid w:val="009F1B24"/>
    <w:rsid w:val="009F2090"/>
    <w:rsid w:val="009F20B9"/>
    <w:rsid w:val="009F4497"/>
    <w:rsid w:val="009F5DA6"/>
    <w:rsid w:val="00A00040"/>
    <w:rsid w:val="00A003C7"/>
    <w:rsid w:val="00A00C15"/>
    <w:rsid w:val="00A02797"/>
    <w:rsid w:val="00A027A7"/>
    <w:rsid w:val="00A02BD0"/>
    <w:rsid w:val="00A04826"/>
    <w:rsid w:val="00A05664"/>
    <w:rsid w:val="00A128BB"/>
    <w:rsid w:val="00A1386F"/>
    <w:rsid w:val="00A20787"/>
    <w:rsid w:val="00A22890"/>
    <w:rsid w:val="00A2422B"/>
    <w:rsid w:val="00A25420"/>
    <w:rsid w:val="00A27757"/>
    <w:rsid w:val="00A320A6"/>
    <w:rsid w:val="00A330D3"/>
    <w:rsid w:val="00A364B1"/>
    <w:rsid w:val="00A36F0D"/>
    <w:rsid w:val="00A40382"/>
    <w:rsid w:val="00A40DBE"/>
    <w:rsid w:val="00A41E12"/>
    <w:rsid w:val="00A43035"/>
    <w:rsid w:val="00A432DF"/>
    <w:rsid w:val="00A440B8"/>
    <w:rsid w:val="00A457BE"/>
    <w:rsid w:val="00A45EB9"/>
    <w:rsid w:val="00A53D15"/>
    <w:rsid w:val="00A54A31"/>
    <w:rsid w:val="00A62005"/>
    <w:rsid w:val="00A62567"/>
    <w:rsid w:val="00A63087"/>
    <w:rsid w:val="00A63C8D"/>
    <w:rsid w:val="00A64F57"/>
    <w:rsid w:val="00A653A2"/>
    <w:rsid w:val="00A65E11"/>
    <w:rsid w:val="00A66D90"/>
    <w:rsid w:val="00A7000A"/>
    <w:rsid w:val="00A7013A"/>
    <w:rsid w:val="00A71540"/>
    <w:rsid w:val="00A72EA4"/>
    <w:rsid w:val="00A73118"/>
    <w:rsid w:val="00A739A7"/>
    <w:rsid w:val="00A742F4"/>
    <w:rsid w:val="00A74F3C"/>
    <w:rsid w:val="00A76890"/>
    <w:rsid w:val="00A77F84"/>
    <w:rsid w:val="00A8070F"/>
    <w:rsid w:val="00A81120"/>
    <w:rsid w:val="00A815CA"/>
    <w:rsid w:val="00A81D76"/>
    <w:rsid w:val="00A81E48"/>
    <w:rsid w:val="00A82659"/>
    <w:rsid w:val="00A82DB9"/>
    <w:rsid w:val="00A83591"/>
    <w:rsid w:val="00A84034"/>
    <w:rsid w:val="00A84204"/>
    <w:rsid w:val="00A84A0D"/>
    <w:rsid w:val="00A86A91"/>
    <w:rsid w:val="00A86B6C"/>
    <w:rsid w:val="00A87F88"/>
    <w:rsid w:val="00A9166B"/>
    <w:rsid w:val="00A93ED7"/>
    <w:rsid w:val="00A93F0C"/>
    <w:rsid w:val="00A93F94"/>
    <w:rsid w:val="00A95258"/>
    <w:rsid w:val="00A957EB"/>
    <w:rsid w:val="00A9648F"/>
    <w:rsid w:val="00AA0688"/>
    <w:rsid w:val="00AA27CF"/>
    <w:rsid w:val="00AA504A"/>
    <w:rsid w:val="00AA72CD"/>
    <w:rsid w:val="00AA75B6"/>
    <w:rsid w:val="00AB03BF"/>
    <w:rsid w:val="00AB0858"/>
    <w:rsid w:val="00AB3D1E"/>
    <w:rsid w:val="00AB3FCF"/>
    <w:rsid w:val="00AB4189"/>
    <w:rsid w:val="00AB59BD"/>
    <w:rsid w:val="00AB67F8"/>
    <w:rsid w:val="00AB6C8C"/>
    <w:rsid w:val="00AC57AF"/>
    <w:rsid w:val="00AD2091"/>
    <w:rsid w:val="00AD4CBD"/>
    <w:rsid w:val="00AD6F0A"/>
    <w:rsid w:val="00AD760D"/>
    <w:rsid w:val="00AE0835"/>
    <w:rsid w:val="00AE09CD"/>
    <w:rsid w:val="00AE09E9"/>
    <w:rsid w:val="00AE1395"/>
    <w:rsid w:val="00AE17AE"/>
    <w:rsid w:val="00AE1829"/>
    <w:rsid w:val="00AE1F3A"/>
    <w:rsid w:val="00AE2758"/>
    <w:rsid w:val="00AE2B10"/>
    <w:rsid w:val="00AE316F"/>
    <w:rsid w:val="00AE40AA"/>
    <w:rsid w:val="00AE5C13"/>
    <w:rsid w:val="00AE745E"/>
    <w:rsid w:val="00AF4264"/>
    <w:rsid w:val="00AF56C0"/>
    <w:rsid w:val="00AF647B"/>
    <w:rsid w:val="00AF7475"/>
    <w:rsid w:val="00AF7C72"/>
    <w:rsid w:val="00B00124"/>
    <w:rsid w:val="00B007F5"/>
    <w:rsid w:val="00B00DFF"/>
    <w:rsid w:val="00B0255F"/>
    <w:rsid w:val="00B04CE8"/>
    <w:rsid w:val="00B06847"/>
    <w:rsid w:val="00B06D91"/>
    <w:rsid w:val="00B1193F"/>
    <w:rsid w:val="00B11A76"/>
    <w:rsid w:val="00B11DC9"/>
    <w:rsid w:val="00B11DF9"/>
    <w:rsid w:val="00B120D7"/>
    <w:rsid w:val="00B140AF"/>
    <w:rsid w:val="00B14A85"/>
    <w:rsid w:val="00B151E2"/>
    <w:rsid w:val="00B15670"/>
    <w:rsid w:val="00B212E4"/>
    <w:rsid w:val="00B22902"/>
    <w:rsid w:val="00B234AB"/>
    <w:rsid w:val="00B26543"/>
    <w:rsid w:val="00B3120F"/>
    <w:rsid w:val="00B31938"/>
    <w:rsid w:val="00B31B13"/>
    <w:rsid w:val="00B34151"/>
    <w:rsid w:val="00B3500A"/>
    <w:rsid w:val="00B36432"/>
    <w:rsid w:val="00B37A90"/>
    <w:rsid w:val="00B40C55"/>
    <w:rsid w:val="00B42528"/>
    <w:rsid w:val="00B432BA"/>
    <w:rsid w:val="00B4710A"/>
    <w:rsid w:val="00B524EE"/>
    <w:rsid w:val="00B52858"/>
    <w:rsid w:val="00B537FD"/>
    <w:rsid w:val="00B53BF7"/>
    <w:rsid w:val="00B5409E"/>
    <w:rsid w:val="00B55780"/>
    <w:rsid w:val="00B5665F"/>
    <w:rsid w:val="00B62F9E"/>
    <w:rsid w:val="00B64C96"/>
    <w:rsid w:val="00B70543"/>
    <w:rsid w:val="00B71351"/>
    <w:rsid w:val="00B72327"/>
    <w:rsid w:val="00B729DB"/>
    <w:rsid w:val="00B72D86"/>
    <w:rsid w:val="00B73195"/>
    <w:rsid w:val="00B75057"/>
    <w:rsid w:val="00B76777"/>
    <w:rsid w:val="00B76CF7"/>
    <w:rsid w:val="00B76F3A"/>
    <w:rsid w:val="00B77E3D"/>
    <w:rsid w:val="00B8103E"/>
    <w:rsid w:val="00B864DC"/>
    <w:rsid w:val="00B902F6"/>
    <w:rsid w:val="00B90716"/>
    <w:rsid w:val="00B91351"/>
    <w:rsid w:val="00B91954"/>
    <w:rsid w:val="00B91F0B"/>
    <w:rsid w:val="00B92456"/>
    <w:rsid w:val="00B937EA"/>
    <w:rsid w:val="00B93F53"/>
    <w:rsid w:val="00B95812"/>
    <w:rsid w:val="00B95CF7"/>
    <w:rsid w:val="00B963AB"/>
    <w:rsid w:val="00B96B96"/>
    <w:rsid w:val="00B9701D"/>
    <w:rsid w:val="00B97828"/>
    <w:rsid w:val="00BA1FF4"/>
    <w:rsid w:val="00BA61CC"/>
    <w:rsid w:val="00BA63F1"/>
    <w:rsid w:val="00BA6E20"/>
    <w:rsid w:val="00BA6F2C"/>
    <w:rsid w:val="00BA7383"/>
    <w:rsid w:val="00BA7A4F"/>
    <w:rsid w:val="00BB0B86"/>
    <w:rsid w:val="00BB0DB3"/>
    <w:rsid w:val="00BB16EA"/>
    <w:rsid w:val="00BB2016"/>
    <w:rsid w:val="00BB3272"/>
    <w:rsid w:val="00BB32B4"/>
    <w:rsid w:val="00BB3CBD"/>
    <w:rsid w:val="00BB5876"/>
    <w:rsid w:val="00BB6B9C"/>
    <w:rsid w:val="00BB6BB9"/>
    <w:rsid w:val="00BB7622"/>
    <w:rsid w:val="00BB7DF3"/>
    <w:rsid w:val="00BC05F1"/>
    <w:rsid w:val="00BC3404"/>
    <w:rsid w:val="00BC36FE"/>
    <w:rsid w:val="00BC7199"/>
    <w:rsid w:val="00BC73A8"/>
    <w:rsid w:val="00BC7C95"/>
    <w:rsid w:val="00BD11B1"/>
    <w:rsid w:val="00BD1BB7"/>
    <w:rsid w:val="00BD2795"/>
    <w:rsid w:val="00BD589B"/>
    <w:rsid w:val="00BD6A8F"/>
    <w:rsid w:val="00BE0B90"/>
    <w:rsid w:val="00BE1AB2"/>
    <w:rsid w:val="00BE2EEF"/>
    <w:rsid w:val="00BE3AA2"/>
    <w:rsid w:val="00BE3B3D"/>
    <w:rsid w:val="00BE538E"/>
    <w:rsid w:val="00BE59C8"/>
    <w:rsid w:val="00BE60BD"/>
    <w:rsid w:val="00BF03B1"/>
    <w:rsid w:val="00BF1F2F"/>
    <w:rsid w:val="00BF2CB9"/>
    <w:rsid w:val="00BF348A"/>
    <w:rsid w:val="00BF5697"/>
    <w:rsid w:val="00BF6CBB"/>
    <w:rsid w:val="00BF7051"/>
    <w:rsid w:val="00C00421"/>
    <w:rsid w:val="00C03100"/>
    <w:rsid w:val="00C05BFA"/>
    <w:rsid w:val="00C063DB"/>
    <w:rsid w:val="00C131EB"/>
    <w:rsid w:val="00C131EF"/>
    <w:rsid w:val="00C14415"/>
    <w:rsid w:val="00C16C6A"/>
    <w:rsid w:val="00C17BED"/>
    <w:rsid w:val="00C17C16"/>
    <w:rsid w:val="00C20AA9"/>
    <w:rsid w:val="00C20B4D"/>
    <w:rsid w:val="00C20D58"/>
    <w:rsid w:val="00C21994"/>
    <w:rsid w:val="00C239C3"/>
    <w:rsid w:val="00C24523"/>
    <w:rsid w:val="00C26443"/>
    <w:rsid w:val="00C26619"/>
    <w:rsid w:val="00C26694"/>
    <w:rsid w:val="00C26D8A"/>
    <w:rsid w:val="00C31CE6"/>
    <w:rsid w:val="00C32CD9"/>
    <w:rsid w:val="00C32FE5"/>
    <w:rsid w:val="00C3428C"/>
    <w:rsid w:val="00C345D1"/>
    <w:rsid w:val="00C3581A"/>
    <w:rsid w:val="00C36563"/>
    <w:rsid w:val="00C36EC9"/>
    <w:rsid w:val="00C41A78"/>
    <w:rsid w:val="00C42335"/>
    <w:rsid w:val="00C426A4"/>
    <w:rsid w:val="00C4325A"/>
    <w:rsid w:val="00C45ACB"/>
    <w:rsid w:val="00C47EE9"/>
    <w:rsid w:val="00C503A3"/>
    <w:rsid w:val="00C5099D"/>
    <w:rsid w:val="00C5106A"/>
    <w:rsid w:val="00C52FA4"/>
    <w:rsid w:val="00C546B9"/>
    <w:rsid w:val="00C5554A"/>
    <w:rsid w:val="00C57E1E"/>
    <w:rsid w:val="00C57F3F"/>
    <w:rsid w:val="00C62963"/>
    <w:rsid w:val="00C63354"/>
    <w:rsid w:val="00C6514F"/>
    <w:rsid w:val="00C666E5"/>
    <w:rsid w:val="00C70B0C"/>
    <w:rsid w:val="00C71C13"/>
    <w:rsid w:val="00C731BA"/>
    <w:rsid w:val="00C74E93"/>
    <w:rsid w:val="00C751FE"/>
    <w:rsid w:val="00C7588E"/>
    <w:rsid w:val="00C75A03"/>
    <w:rsid w:val="00C75A2B"/>
    <w:rsid w:val="00C77B33"/>
    <w:rsid w:val="00C81DE7"/>
    <w:rsid w:val="00C81E20"/>
    <w:rsid w:val="00C82440"/>
    <w:rsid w:val="00C84228"/>
    <w:rsid w:val="00C85883"/>
    <w:rsid w:val="00C85B7A"/>
    <w:rsid w:val="00C86A41"/>
    <w:rsid w:val="00C873C8"/>
    <w:rsid w:val="00C93091"/>
    <w:rsid w:val="00C94595"/>
    <w:rsid w:val="00C94AB6"/>
    <w:rsid w:val="00C94D89"/>
    <w:rsid w:val="00C97FAB"/>
    <w:rsid w:val="00C97FC7"/>
    <w:rsid w:val="00CA0DF3"/>
    <w:rsid w:val="00CA288D"/>
    <w:rsid w:val="00CA3539"/>
    <w:rsid w:val="00CA48F8"/>
    <w:rsid w:val="00CA5B9D"/>
    <w:rsid w:val="00CA5C18"/>
    <w:rsid w:val="00CA6605"/>
    <w:rsid w:val="00CA7765"/>
    <w:rsid w:val="00CA7912"/>
    <w:rsid w:val="00CB0DDB"/>
    <w:rsid w:val="00CB0F7F"/>
    <w:rsid w:val="00CB21CA"/>
    <w:rsid w:val="00CB34D6"/>
    <w:rsid w:val="00CB46B1"/>
    <w:rsid w:val="00CB51DC"/>
    <w:rsid w:val="00CB5BAA"/>
    <w:rsid w:val="00CB73F6"/>
    <w:rsid w:val="00CB772D"/>
    <w:rsid w:val="00CC03CA"/>
    <w:rsid w:val="00CC078D"/>
    <w:rsid w:val="00CC0A6A"/>
    <w:rsid w:val="00CC1769"/>
    <w:rsid w:val="00CC2EA0"/>
    <w:rsid w:val="00CC40A7"/>
    <w:rsid w:val="00CC4375"/>
    <w:rsid w:val="00CC4C6C"/>
    <w:rsid w:val="00CC52A5"/>
    <w:rsid w:val="00CC7721"/>
    <w:rsid w:val="00CD0A72"/>
    <w:rsid w:val="00CD0E8F"/>
    <w:rsid w:val="00CD2B4C"/>
    <w:rsid w:val="00CD3E9E"/>
    <w:rsid w:val="00CD4733"/>
    <w:rsid w:val="00CD5BE1"/>
    <w:rsid w:val="00CD700D"/>
    <w:rsid w:val="00CE0C13"/>
    <w:rsid w:val="00CE1760"/>
    <w:rsid w:val="00CE1E74"/>
    <w:rsid w:val="00CE2E81"/>
    <w:rsid w:val="00CE3875"/>
    <w:rsid w:val="00CE452B"/>
    <w:rsid w:val="00CE50AE"/>
    <w:rsid w:val="00CE5CBC"/>
    <w:rsid w:val="00CE641A"/>
    <w:rsid w:val="00CF1F8D"/>
    <w:rsid w:val="00CF289D"/>
    <w:rsid w:val="00CF799B"/>
    <w:rsid w:val="00CF7BFE"/>
    <w:rsid w:val="00D0168B"/>
    <w:rsid w:val="00D01758"/>
    <w:rsid w:val="00D01EC5"/>
    <w:rsid w:val="00D02690"/>
    <w:rsid w:val="00D03535"/>
    <w:rsid w:val="00D06ABE"/>
    <w:rsid w:val="00D06AEF"/>
    <w:rsid w:val="00D07871"/>
    <w:rsid w:val="00D079E1"/>
    <w:rsid w:val="00D13A3F"/>
    <w:rsid w:val="00D13E79"/>
    <w:rsid w:val="00D145AC"/>
    <w:rsid w:val="00D148F7"/>
    <w:rsid w:val="00D15D0E"/>
    <w:rsid w:val="00D161B0"/>
    <w:rsid w:val="00D17238"/>
    <w:rsid w:val="00D205F0"/>
    <w:rsid w:val="00D20CF5"/>
    <w:rsid w:val="00D2221F"/>
    <w:rsid w:val="00D223F9"/>
    <w:rsid w:val="00D2261E"/>
    <w:rsid w:val="00D226EB"/>
    <w:rsid w:val="00D23C33"/>
    <w:rsid w:val="00D2454B"/>
    <w:rsid w:val="00D26C55"/>
    <w:rsid w:val="00D273D2"/>
    <w:rsid w:val="00D27A98"/>
    <w:rsid w:val="00D31576"/>
    <w:rsid w:val="00D319C2"/>
    <w:rsid w:val="00D31CF7"/>
    <w:rsid w:val="00D32961"/>
    <w:rsid w:val="00D32BCA"/>
    <w:rsid w:val="00D3314F"/>
    <w:rsid w:val="00D333B7"/>
    <w:rsid w:val="00D3426F"/>
    <w:rsid w:val="00D3479D"/>
    <w:rsid w:val="00D347E9"/>
    <w:rsid w:val="00D360B4"/>
    <w:rsid w:val="00D3779D"/>
    <w:rsid w:val="00D37EB3"/>
    <w:rsid w:val="00D40E16"/>
    <w:rsid w:val="00D4161F"/>
    <w:rsid w:val="00D41BAD"/>
    <w:rsid w:val="00D444C4"/>
    <w:rsid w:val="00D44C8D"/>
    <w:rsid w:val="00D47000"/>
    <w:rsid w:val="00D50313"/>
    <w:rsid w:val="00D52E7E"/>
    <w:rsid w:val="00D549FB"/>
    <w:rsid w:val="00D55052"/>
    <w:rsid w:val="00D56648"/>
    <w:rsid w:val="00D56A09"/>
    <w:rsid w:val="00D57A9B"/>
    <w:rsid w:val="00D60C95"/>
    <w:rsid w:val="00D614EE"/>
    <w:rsid w:val="00D62322"/>
    <w:rsid w:val="00D625AC"/>
    <w:rsid w:val="00D62628"/>
    <w:rsid w:val="00D62A6F"/>
    <w:rsid w:val="00D62F68"/>
    <w:rsid w:val="00D643FE"/>
    <w:rsid w:val="00D64486"/>
    <w:rsid w:val="00D647D8"/>
    <w:rsid w:val="00D648F0"/>
    <w:rsid w:val="00D655CC"/>
    <w:rsid w:val="00D663AE"/>
    <w:rsid w:val="00D666D7"/>
    <w:rsid w:val="00D67337"/>
    <w:rsid w:val="00D67CA8"/>
    <w:rsid w:val="00D70C67"/>
    <w:rsid w:val="00D70DC0"/>
    <w:rsid w:val="00D71EDE"/>
    <w:rsid w:val="00D72B47"/>
    <w:rsid w:val="00D72DB2"/>
    <w:rsid w:val="00D760BF"/>
    <w:rsid w:val="00D76841"/>
    <w:rsid w:val="00D76E1C"/>
    <w:rsid w:val="00D8067B"/>
    <w:rsid w:val="00D80923"/>
    <w:rsid w:val="00D82C52"/>
    <w:rsid w:val="00D84950"/>
    <w:rsid w:val="00D85071"/>
    <w:rsid w:val="00D87385"/>
    <w:rsid w:val="00D87EBC"/>
    <w:rsid w:val="00D90781"/>
    <w:rsid w:val="00D92B76"/>
    <w:rsid w:val="00D9426F"/>
    <w:rsid w:val="00D97B9B"/>
    <w:rsid w:val="00DA0481"/>
    <w:rsid w:val="00DA134E"/>
    <w:rsid w:val="00DA1D1F"/>
    <w:rsid w:val="00DA2F6A"/>
    <w:rsid w:val="00DA3D29"/>
    <w:rsid w:val="00DA7585"/>
    <w:rsid w:val="00DB19B5"/>
    <w:rsid w:val="00DB1A4A"/>
    <w:rsid w:val="00DB3083"/>
    <w:rsid w:val="00DB39C6"/>
    <w:rsid w:val="00DB4E61"/>
    <w:rsid w:val="00DB68F1"/>
    <w:rsid w:val="00DC198D"/>
    <w:rsid w:val="00DC2913"/>
    <w:rsid w:val="00DC2FDD"/>
    <w:rsid w:val="00DC3B59"/>
    <w:rsid w:val="00DC42FA"/>
    <w:rsid w:val="00DC437A"/>
    <w:rsid w:val="00DC5B3C"/>
    <w:rsid w:val="00DC656B"/>
    <w:rsid w:val="00DC6586"/>
    <w:rsid w:val="00DC6655"/>
    <w:rsid w:val="00DD045A"/>
    <w:rsid w:val="00DD1847"/>
    <w:rsid w:val="00DD542D"/>
    <w:rsid w:val="00DD54F2"/>
    <w:rsid w:val="00DD70CA"/>
    <w:rsid w:val="00DE02FE"/>
    <w:rsid w:val="00DE05AC"/>
    <w:rsid w:val="00DE0CDC"/>
    <w:rsid w:val="00DE13E3"/>
    <w:rsid w:val="00DE1F6B"/>
    <w:rsid w:val="00DE3128"/>
    <w:rsid w:val="00DE3376"/>
    <w:rsid w:val="00DE419B"/>
    <w:rsid w:val="00DE48BC"/>
    <w:rsid w:val="00DE7281"/>
    <w:rsid w:val="00DE7E1C"/>
    <w:rsid w:val="00DF0339"/>
    <w:rsid w:val="00DF3157"/>
    <w:rsid w:val="00DF51AA"/>
    <w:rsid w:val="00DF58CB"/>
    <w:rsid w:val="00DF6FFE"/>
    <w:rsid w:val="00DF764C"/>
    <w:rsid w:val="00DF7CEA"/>
    <w:rsid w:val="00E02289"/>
    <w:rsid w:val="00E0292C"/>
    <w:rsid w:val="00E04178"/>
    <w:rsid w:val="00E04202"/>
    <w:rsid w:val="00E04880"/>
    <w:rsid w:val="00E049FE"/>
    <w:rsid w:val="00E04A9B"/>
    <w:rsid w:val="00E05E63"/>
    <w:rsid w:val="00E07807"/>
    <w:rsid w:val="00E107FD"/>
    <w:rsid w:val="00E10FC7"/>
    <w:rsid w:val="00E11156"/>
    <w:rsid w:val="00E13D9C"/>
    <w:rsid w:val="00E14D30"/>
    <w:rsid w:val="00E17315"/>
    <w:rsid w:val="00E17E15"/>
    <w:rsid w:val="00E17F28"/>
    <w:rsid w:val="00E2035A"/>
    <w:rsid w:val="00E204B3"/>
    <w:rsid w:val="00E206A9"/>
    <w:rsid w:val="00E218FA"/>
    <w:rsid w:val="00E22162"/>
    <w:rsid w:val="00E23C06"/>
    <w:rsid w:val="00E2486F"/>
    <w:rsid w:val="00E261D0"/>
    <w:rsid w:val="00E26338"/>
    <w:rsid w:val="00E26AD9"/>
    <w:rsid w:val="00E2752C"/>
    <w:rsid w:val="00E27541"/>
    <w:rsid w:val="00E30FAB"/>
    <w:rsid w:val="00E31258"/>
    <w:rsid w:val="00E3145D"/>
    <w:rsid w:val="00E31F4F"/>
    <w:rsid w:val="00E32438"/>
    <w:rsid w:val="00E32CC7"/>
    <w:rsid w:val="00E3602F"/>
    <w:rsid w:val="00E36487"/>
    <w:rsid w:val="00E40E21"/>
    <w:rsid w:val="00E41D39"/>
    <w:rsid w:val="00E42719"/>
    <w:rsid w:val="00E42A2B"/>
    <w:rsid w:val="00E432FE"/>
    <w:rsid w:val="00E44015"/>
    <w:rsid w:val="00E44190"/>
    <w:rsid w:val="00E44B3C"/>
    <w:rsid w:val="00E454DB"/>
    <w:rsid w:val="00E45828"/>
    <w:rsid w:val="00E45E95"/>
    <w:rsid w:val="00E50C90"/>
    <w:rsid w:val="00E512B1"/>
    <w:rsid w:val="00E51E64"/>
    <w:rsid w:val="00E52487"/>
    <w:rsid w:val="00E525EE"/>
    <w:rsid w:val="00E54264"/>
    <w:rsid w:val="00E54DDE"/>
    <w:rsid w:val="00E56779"/>
    <w:rsid w:val="00E56AE8"/>
    <w:rsid w:val="00E57A49"/>
    <w:rsid w:val="00E62317"/>
    <w:rsid w:val="00E623D7"/>
    <w:rsid w:val="00E6268B"/>
    <w:rsid w:val="00E63C88"/>
    <w:rsid w:val="00E63CCE"/>
    <w:rsid w:val="00E66116"/>
    <w:rsid w:val="00E66F9D"/>
    <w:rsid w:val="00E71104"/>
    <w:rsid w:val="00E72222"/>
    <w:rsid w:val="00E7588D"/>
    <w:rsid w:val="00E75BD8"/>
    <w:rsid w:val="00E75D74"/>
    <w:rsid w:val="00E75E8C"/>
    <w:rsid w:val="00E76A55"/>
    <w:rsid w:val="00E77C99"/>
    <w:rsid w:val="00E80744"/>
    <w:rsid w:val="00E80C32"/>
    <w:rsid w:val="00E81AE0"/>
    <w:rsid w:val="00E81F9C"/>
    <w:rsid w:val="00E830A8"/>
    <w:rsid w:val="00E8338A"/>
    <w:rsid w:val="00E84105"/>
    <w:rsid w:val="00E8456E"/>
    <w:rsid w:val="00E85089"/>
    <w:rsid w:val="00E8648E"/>
    <w:rsid w:val="00E90711"/>
    <w:rsid w:val="00E9401A"/>
    <w:rsid w:val="00E9476B"/>
    <w:rsid w:val="00E9565B"/>
    <w:rsid w:val="00E966C9"/>
    <w:rsid w:val="00E96D6E"/>
    <w:rsid w:val="00E97794"/>
    <w:rsid w:val="00E97E94"/>
    <w:rsid w:val="00EA0D73"/>
    <w:rsid w:val="00EA12DF"/>
    <w:rsid w:val="00EA39D9"/>
    <w:rsid w:val="00EA4306"/>
    <w:rsid w:val="00EA4B98"/>
    <w:rsid w:val="00EA5CC3"/>
    <w:rsid w:val="00EA61B5"/>
    <w:rsid w:val="00EA6643"/>
    <w:rsid w:val="00EA79E5"/>
    <w:rsid w:val="00EA7D7A"/>
    <w:rsid w:val="00EB2EC9"/>
    <w:rsid w:val="00EB3E21"/>
    <w:rsid w:val="00EB5C92"/>
    <w:rsid w:val="00EB67D8"/>
    <w:rsid w:val="00EB7881"/>
    <w:rsid w:val="00EC0094"/>
    <w:rsid w:val="00EC0F8F"/>
    <w:rsid w:val="00EC2832"/>
    <w:rsid w:val="00EC3BDB"/>
    <w:rsid w:val="00EC3C15"/>
    <w:rsid w:val="00EC45A0"/>
    <w:rsid w:val="00EC487E"/>
    <w:rsid w:val="00EC4CE5"/>
    <w:rsid w:val="00EC657E"/>
    <w:rsid w:val="00EC71F5"/>
    <w:rsid w:val="00EC723C"/>
    <w:rsid w:val="00ED048A"/>
    <w:rsid w:val="00ED275D"/>
    <w:rsid w:val="00ED27CC"/>
    <w:rsid w:val="00ED5A03"/>
    <w:rsid w:val="00ED6D55"/>
    <w:rsid w:val="00ED776C"/>
    <w:rsid w:val="00ED7F98"/>
    <w:rsid w:val="00EE13A1"/>
    <w:rsid w:val="00EE16BC"/>
    <w:rsid w:val="00EE2823"/>
    <w:rsid w:val="00EF0893"/>
    <w:rsid w:val="00EF15C4"/>
    <w:rsid w:val="00EF17E6"/>
    <w:rsid w:val="00EF3344"/>
    <w:rsid w:val="00EF444E"/>
    <w:rsid w:val="00EF54AD"/>
    <w:rsid w:val="00EF591B"/>
    <w:rsid w:val="00EF59FA"/>
    <w:rsid w:val="00EF71DC"/>
    <w:rsid w:val="00F01AA8"/>
    <w:rsid w:val="00F0481E"/>
    <w:rsid w:val="00F04CB7"/>
    <w:rsid w:val="00F055FA"/>
    <w:rsid w:val="00F058DE"/>
    <w:rsid w:val="00F05A7C"/>
    <w:rsid w:val="00F05E9E"/>
    <w:rsid w:val="00F060B0"/>
    <w:rsid w:val="00F10955"/>
    <w:rsid w:val="00F11FDD"/>
    <w:rsid w:val="00F1454E"/>
    <w:rsid w:val="00F15344"/>
    <w:rsid w:val="00F1665E"/>
    <w:rsid w:val="00F16D3A"/>
    <w:rsid w:val="00F21665"/>
    <w:rsid w:val="00F2213A"/>
    <w:rsid w:val="00F25381"/>
    <w:rsid w:val="00F2675A"/>
    <w:rsid w:val="00F26CA1"/>
    <w:rsid w:val="00F272A2"/>
    <w:rsid w:val="00F27E8C"/>
    <w:rsid w:val="00F31197"/>
    <w:rsid w:val="00F31BAC"/>
    <w:rsid w:val="00F34189"/>
    <w:rsid w:val="00F3498C"/>
    <w:rsid w:val="00F357E1"/>
    <w:rsid w:val="00F35A07"/>
    <w:rsid w:val="00F35CAB"/>
    <w:rsid w:val="00F408CE"/>
    <w:rsid w:val="00F41ECD"/>
    <w:rsid w:val="00F432FD"/>
    <w:rsid w:val="00F4620E"/>
    <w:rsid w:val="00F46662"/>
    <w:rsid w:val="00F466F5"/>
    <w:rsid w:val="00F47307"/>
    <w:rsid w:val="00F506C9"/>
    <w:rsid w:val="00F520D1"/>
    <w:rsid w:val="00F522CA"/>
    <w:rsid w:val="00F52DF5"/>
    <w:rsid w:val="00F54B52"/>
    <w:rsid w:val="00F56126"/>
    <w:rsid w:val="00F569B8"/>
    <w:rsid w:val="00F56F87"/>
    <w:rsid w:val="00F57FF8"/>
    <w:rsid w:val="00F600F5"/>
    <w:rsid w:val="00F601ED"/>
    <w:rsid w:val="00F61758"/>
    <w:rsid w:val="00F624D6"/>
    <w:rsid w:val="00F62ABD"/>
    <w:rsid w:val="00F62CA7"/>
    <w:rsid w:val="00F62FDC"/>
    <w:rsid w:val="00F63F61"/>
    <w:rsid w:val="00F64F79"/>
    <w:rsid w:val="00F65284"/>
    <w:rsid w:val="00F661FD"/>
    <w:rsid w:val="00F6778C"/>
    <w:rsid w:val="00F7147B"/>
    <w:rsid w:val="00F7323E"/>
    <w:rsid w:val="00F733B8"/>
    <w:rsid w:val="00F736F6"/>
    <w:rsid w:val="00F738A7"/>
    <w:rsid w:val="00F73A55"/>
    <w:rsid w:val="00F741B3"/>
    <w:rsid w:val="00F773F5"/>
    <w:rsid w:val="00F81FA2"/>
    <w:rsid w:val="00F82E1C"/>
    <w:rsid w:val="00F83FF6"/>
    <w:rsid w:val="00F86A9A"/>
    <w:rsid w:val="00F8774E"/>
    <w:rsid w:val="00F9492B"/>
    <w:rsid w:val="00F94C41"/>
    <w:rsid w:val="00F95D79"/>
    <w:rsid w:val="00F97868"/>
    <w:rsid w:val="00FA22E1"/>
    <w:rsid w:val="00FA2825"/>
    <w:rsid w:val="00FA2AF8"/>
    <w:rsid w:val="00FA3838"/>
    <w:rsid w:val="00FA3BB7"/>
    <w:rsid w:val="00FA4763"/>
    <w:rsid w:val="00FA54BB"/>
    <w:rsid w:val="00FA73C9"/>
    <w:rsid w:val="00FA7C51"/>
    <w:rsid w:val="00FA7D30"/>
    <w:rsid w:val="00FB14B7"/>
    <w:rsid w:val="00FB20C3"/>
    <w:rsid w:val="00FB2DE2"/>
    <w:rsid w:val="00FB6169"/>
    <w:rsid w:val="00FB65EC"/>
    <w:rsid w:val="00FB793C"/>
    <w:rsid w:val="00FC0B28"/>
    <w:rsid w:val="00FC14A9"/>
    <w:rsid w:val="00FC2182"/>
    <w:rsid w:val="00FC2AF8"/>
    <w:rsid w:val="00FD15C9"/>
    <w:rsid w:val="00FD1A2D"/>
    <w:rsid w:val="00FD1FB5"/>
    <w:rsid w:val="00FD250F"/>
    <w:rsid w:val="00FD27CE"/>
    <w:rsid w:val="00FD354A"/>
    <w:rsid w:val="00FD3E6B"/>
    <w:rsid w:val="00FD5533"/>
    <w:rsid w:val="00FD77DA"/>
    <w:rsid w:val="00FE4271"/>
    <w:rsid w:val="00FE4391"/>
    <w:rsid w:val="00FE4959"/>
    <w:rsid w:val="00FE7990"/>
    <w:rsid w:val="00FF0120"/>
    <w:rsid w:val="00FF1C0F"/>
    <w:rsid w:val="00FF2877"/>
    <w:rsid w:val="00FF2EFC"/>
    <w:rsid w:val="00FF37C2"/>
    <w:rsid w:val="00FF39FE"/>
    <w:rsid w:val="00FF440A"/>
    <w:rsid w:val="00FF4976"/>
    <w:rsid w:val="00FF5185"/>
    <w:rsid w:val="00FF57BA"/>
    <w:rsid w:val="00FF7077"/>
    <w:rsid w:val="00FF729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BD05C3"/>
  <w15:docId w15:val="{4BB6C8A3-F524-42CF-93EB-ABF9AA52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E3437"/>
    <w:pPr>
      <w:spacing w:after="160" w:line="259" w:lineRule="auto"/>
    </w:pPr>
    <w:rPr>
      <w:sz w:val="22"/>
      <w:szCs w:val="22"/>
      <w:lang w:eastAsia="en-US"/>
    </w:rPr>
  </w:style>
  <w:style w:type="paragraph" w:styleId="Nadpis1">
    <w:name w:val="heading 1"/>
    <w:basedOn w:val="Normln"/>
    <w:next w:val="Normln"/>
    <w:link w:val="Nadpis1Char"/>
    <w:uiPriority w:val="99"/>
    <w:qFormat/>
    <w:rsid w:val="000A2293"/>
    <w:pPr>
      <w:keepNext/>
      <w:keepLines/>
      <w:spacing w:before="480" w:after="0"/>
      <w:outlineLvl w:val="0"/>
    </w:pPr>
    <w:rPr>
      <w:rFonts w:ascii="Calibri Light" w:eastAsia="Times New Roman" w:hAnsi="Calibri Light"/>
      <w:b/>
      <w:bCs/>
      <w:color w:val="2E74B5"/>
      <w:sz w:val="28"/>
      <w:szCs w:val="28"/>
    </w:rPr>
  </w:style>
  <w:style w:type="paragraph" w:styleId="Nadpis2">
    <w:name w:val="heading 2"/>
    <w:basedOn w:val="Normln"/>
    <w:next w:val="Normln"/>
    <w:link w:val="Nadpis2Char"/>
    <w:uiPriority w:val="99"/>
    <w:qFormat/>
    <w:rsid w:val="000A2293"/>
    <w:pPr>
      <w:keepNext/>
      <w:keepLines/>
      <w:spacing w:before="200" w:after="0"/>
      <w:outlineLvl w:val="1"/>
    </w:pPr>
    <w:rPr>
      <w:rFonts w:ascii="Calibri Light" w:eastAsia="Times New Roman" w:hAnsi="Calibri Light"/>
      <w:b/>
      <w:bCs/>
      <w:color w:val="5B9BD5"/>
      <w:sz w:val="26"/>
      <w:szCs w:val="26"/>
    </w:rPr>
  </w:style>
  <w:style w:type="paragraph" w:styleId="Nadpis3">
    <w:name w:val="heading 3"/>
    <w:basedOn w:val="Normln"/>
    <w:next w:val="Normln"/>
    <w:link w:val="Nadpis3Char"/>
    <w:uiPriority w:val="99"/>
    <w:qFormat/>
    <w:rsid w:val="00D06AEF"/>
    <w:pPr>
      <w:keepNext/>
      <w:keepLines/>
      <w:spacing w:before="200" w:after="0"/>
      <w:outlineLvl w:val="2"/>
    </w:pPr>
    <w:rPr>
      <w:rFonts w:ascii="Calibri Light" w:eastAsia="Times New Roman" w:hAnsi="Calibri Light"/>
      <w:b/>
      <w:bCs/>
      <w:color w:val="5B9BD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A2293"/>
    <w:rPr>
      <w:rFonts w:ascii="Calibri Light" w:hAnsi="Calibri Light" w:cs="Times New Roman"/>
      <w:b/>
      <w:bCs/>
      <w:color w:val="2E74B5"/>
      <w:sz w:val="28"/>
      <w:szCs w:val="28"/>
    </w:rPr>
  </w:style>
  <w:style w:type="character" w:customStyle="1" w:styleId="Nadpis2Char">
    <w:name w:val="Nadpis 2 Char"/>
    <w:link w:val="Nadpis2"/>
    <w:uiPriority w:val="99"/>
    <w:locked/>
    <w:rsid w:val="000A2293"/>
    <w:rPr>
      <w:rFonts w:ascii="Calibri Light" w:hAnsi="Calibri Light" w:cs="Times New Roman"/>
      <w:b/>
      <w:bCs/>
      <w:color w:val="5B9BD5"/>
      <w:sz w:val="26"/>
      <w:szCs w:val="26"/>
    </w:rPr>
  </w:style>
  <w:style w:type="character" w:customStyle="1" w:styleId="Nadpis3Char">
    <w:name w:val="Nadpis 3 Char"/>
    <w:link w:val="Nadpis3"/>
    <w:uiPriority w:val="99"/>
    <w:locked/>
    <w:rsid w:val="00D06AEF"/>
    <w:rPr>
      <w:rFonts w:ascii="Calibri Light" w:hAnsi="Calibri Light" w:cs="Times New Roman"/>
      <w:b/>
      <w:bCs/>
      <w:color w:val="5B9BD5"/>
    </w:rPr>
  </w:style>
  <w:style w:type="character" w:styleId="Odkaznakoment">
    <w:name w:val="annotation reference"/>
    <w:uiPriority w:val="99"/>
    <w:semiHidden/>
    <w:rsid w:val="002A4933"/>
    <w:rPr>
      <w:rFonts w:cs="Times New Roman"/>
      <w:sz w:val="16"/>
      <w:szCs w:val="16"/>
    </w:rPr>
  </w:style>
  <w:style w:type="paragraph" w:styleId="Textkomente">
    <w:name w:val="annotation text"/>
    <w:basedOn w:val="Normln"/>
    <w:link w:val="TextkomenteChar"/>
    <w:uiPriority w:val="99"/>
    <w:semiHidden/>
    <w:rsid w:val="002A4933"/>
    <w:pPr>
      <w:spacing w:line="240" w:lineRule="auto"/>
    </w:pPr>
    <w:rPr>
      <w:sz w:val="20"/>
      <w:szCs w:val="20"/>
    </w:rPr>
  </w:style>
  <w:style w:type="character" w:customStyle="1" w:styleId="TextkomenteChar">
    <w:name w:val="Text komentáře Char"/>
    <w:link w:val="Textkomente"/>
    <w:uiPriority w:val="99"/>
    <w:semiHidden/>
    <w:locked/>
    <w:rsid w:val="002A4933"/>
    <w:rPr>
      <w:rFonts w:cs="Times New Roman"/>
      <w:sz w:val="20"/>
      <w:szCs w:val="20"/>
    </w:rPr>
  </w:style>
  <w:style w:type="paragraph" w:styleId="Pedmtkomente">
    <w:name w:val="annotation subject"/>
    <w:basedOn w:val="Textkomente"/>
    <w:next w:val="Textkomente"/>
    <w:link w:val="PedmtkomenteChar"/>
    <w:uiPriority w:val="99"/>
    <w:semiHidden/>
    <w:rsid w:val="002A4933"/>
    <w:rPr>
      <w:b/>
      <w:bCs/>
    </w:rPr>
  </w:style>
  <w:style w:type="character" w:customStyle="1" w:styleId="PedmtkomenteChar">
    <w:name w:val="Předmět komentáře Char"/>
    <w:link w:val="Pedmtkomente"/>
    <w:uiPriority w:val="99"/>
    <w:semiHidden/>
    <w:locked/>
    <w:rsid w:val="002A4933"/>
    <w:rPr>
      <w:rFonts w:cs="Times New Roman"/>
      <w:b/>
      <w:bCs/>
      <w:sz w:val="20"/>
      <w:szCs w:val="20"/>
    </w:rPr>
  </w:style>
  <w:style w:type="paragraph" w:styleId="Textbubliny">
    <w:name w:val="Balloon Text"/>
    <w:basedOn w:val="Normln"/>
    <w:link w:val="TextbublinyChar"/>
    <w:uiPriority w:val="99"/>
    <w:semiHidden/>
    <w:rsid w:val="002A4933"/>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2A4933"/>
    <w:rPr>
      <w:rFonts w:ascii="Segoe UI" w:hAnsi="Segoe UI" w:cs="Segoe UI"/>
      <w:sz w:val="18"/>
      <w:szCs w:val="18"/>
    </w:rPr>
  </w:style>
  <w:style w:type="character" w:customStyle="1" w:styleId="Hyperlink1">
    <w:name w:val="Hyperlink.1"/>
    <w:uiPriority w:val="99"/>
    <w:rsid w:val="00895FBF"/>
    <w:rPr>
      <w:rFonts w:cs="Times New Roman"/>
      <w:color w:val="0000FF"/>
      <w:u w:val="single" w:color="0000FF"/>
    </w:rPr>
  </w:style>
  <w:style w:type="character" w:styleId="Hypertextovodkaz">
    <w:name w:val="Hyperlink"/>
    <w:uiPriority w:val="99"/>
    <w:rsid w:val="00895FBF"/>
    <w:rPr>
      <w:rFonts w:cs="Times New Roman"/>
      <w:color w:val="0000FF"/>
      <w:u w:val="single"/>
    </w:rPr>
  </w:style>
  <w:style w:type="paragraph" w:styleId="Zhlav">
    <w:name w:val="header"/>
    <w:basedOn w:val="Normln"/>
    <w:link w:val="ZhlavChar"/>
    <w:uiPriority w:val="99"/>
    <w:rsid w:val="000A2293"/>
    <w:pPr>
      <w:tabs>
        <w:tab w:val="center" w:pos="4536"/>
        <w:tab w:val="right" w:pos="9072"/>
      </w:tabs>
      <w:spacing w:after="0" w:line="240" w:lineRule="auto"/>
    </w:pPr>
  </w:style>
  <w:style w:type="character" w:customStyle="1" w:styleId="ZhlavChar">
    <w:name w:val="Záhlaví Char"/>
    <w:link w:val="Zhlav"/>
    <w:uiPriority w:val="99"/>
    <w:locked/>
    <w:rsid w:val="000A2293"/>
    <w:rPr>
      <w:rFonts w:cs="Times New Roman"/>
    </w:rPr>
  </w:style>
  <w:style w:type="paragraph" w:styleId="Zpat">
    <w:name w:val="footer"/>
    <w:basedOn w:val="Normln"/>
    <w:link w:val="ZpatChar"/>
    <w:uiPriority w:val="99"/>
    <w:rsid w:val="000A2293"/>
    <w:pPr>
      <w:tabs>
        <w:tab w:val="center" w:pos="4536"/>
        <w:tab w:val="right" w:pos="9072"/>
      </w:tabs>
      <w:spacing w:after="0" w:line="240" w:lineRule="auto"/>
    </w:pPr>
  </w:style>
  <w:style w:type="character" w:customStyle="1" w:styleId="ZpatChar">
    <w:name w:val="Zápatí Char"/>
    <w:link w:val="Zpat"/>
    <w:uiPriority w:val="99"/>
    <w:locked/>
    <w:rsid w:val="000A2293"/>
    <w:rPr>
      <w:rFonts w:cs="Times New Roman"/>
    </w:rPr>
  </w:style>
  <w:style w:type="paragraph" w:styleId="Normlnweb">
    <w:name w:val="Normal (Web)"/>
    <w:basedOn w:val="Normln"/>
    <w:uiPriority w:val="99"/>
    <w:rsid w:val="000349C6"/>
    <w:pPr>
      <w:spacing w:before="100" w:beforeAutospacing="1" w:after="100" w:afterAutospacing="1" w:line="240" w:lineRule="auto"/>
    </w:pPr>
    <w:rPr>
      <w:rFonts w:ascii="Times New Roman" w:hAnsi="Times New Roman"/>
      <w:sz w:val="24"/>
      <w:szCs w:val="24"/>
      <w:lang w:eastAsia="cs-CZ"/>
    </w:rPr>
  </w:style>
  <w:style w:type="character" w:customStyle="1" w:styleId="Zmnka1">
    <w:name w:val="Zmínka1"/>
    <w:uiPriority w:val="99"/>
    <w:semiHidden/>
    <w:rsid w:val="00E454DB"/>
    <w:rPr>
      <w:rFonts w:cs="Times New Roman"/>
      <w:color w:val="2B579A"/>
      <w:shd w:val="clear" w:color="auto" w:fill="E6E6E6"/>
    </w:rPr>
  </w:style>
  <w:style w:type="character" w:customStyle="1" w:styleId="Nevyeenzmnka1">
    <w:name w:val="Nevyřešená zmínka1"/>
    <w:uiPriority w:val="99"/>
    <w:semiHidden/>
    <w:rsid w:val="004E36F0"/>
    <w:rPr>
      <w:rFonts w:cs="Times New Roman"/>
      <w:color w:val="808080"/>
      <w:shd w:val="clear" w:color="auto" w:fill="E6E6E6"/>
    </w:rPr>
  </w:style>
  <w:style w:type="character" w:customStyle="1" w:styleId="Nevyeenzmnka2">
    <w:name w:val="Nevyřešená zmínka2"/>
    <w:uiPriority w:val="99"/>
    <w:semiHidden/>
    <w:rsid w:val="00DB3083"/>
    <w:rPr>
      <w:rFonts w:cs="Times New Roman"/>
      <w:color w:val="808080"/>
      <w:shd w:val="clear" w:color="auto" w:fill="E6E6E6"/>
    </w:rPr>
  </w:style>
  <w:style w:type="character" w:customStyle="1" w:styleId="Nevyeenzmnka3">
    <w:name w:val="Nevyřešená zmínka3"/>
    <w:basedOn w:val="Standardnpsmoodstavce"/>
    <w:uiPriority w:val="99"/>
    <w:semiHidden/>
    <w:unhideWhenUsed/>
    <w:rsid w:val="00A9166B"/>
    <w:rPr>
      <w:color w:val="808080"/>
      <w:shd w:val="clear" w:color="auto" w:fill="E6E6E6"/>
    </w:rPr>
  </w:style>
  <w:style w:type="character" w:styleId="Zdraznn">
    <w:name w:val="Emphasis"/>
    <w:basedOn w:val="Standardnpsmoodstavce"/>
    <w:uiPriority w:val="20"/>
    <w:qFormat/>
    <w:locked/>
    <w:rsid w:val="00D37EB3"/>
    <w:rPr>
      <w:i/>
      <w:iCs/>
    </w:rPr>
  </w:style>
  <w:style w:type="character" w:customStyle="1" w:styleId="Nevyeenzmnka4">
    <w:name w:val="Nevyřešená zmínka4"/>
    <w:basedOn w:val="Standardnpsmoodstavce"/>
    <w:uiPriority w:val="99"/>
    <w:semiHidden/>
    <w:unhideWhenUsed/>
    <w:rsid w:val="00DE13E3"/>
    <w:rPr>
      <w:color w:val="808080"/>
      <w:shd w:val="clear" w:color="auto" w:fill="E6E6E6"/>
    </w:rPr>
  </w:style>
  <w:style w:type="character" w:styleId="Nevyeenzmnka">
    <w:name w:val="Unresolved Mention"/>
    <w:basedOn w:val="Standardnpsmoodstavce"/>
    <w:uiPriority w:val="99"/>
    <w:semiHidden/>
    <w:unhideWhenUsed/>
    <w:rsid w:val="008E4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2321">
      <w:bodyDiv w:val="1"/>
      <w:marLeft w:val="0"/>
      <w:marRight w:val="0"/>
      <w:marTop w:val="0"/>
      <w:marBottom w:val="0"/>
      <w:divBdr>
        <w:top w:val="none" w:sz="0" w:space="0" w:color="auto"/>
        <w:left w:val="none" w:sz="0" w:space="0" w:color="auto"/>
        <w:bottom w:val="none" w:sz="0" w:space="0" w:color="auto"/>
        <w:right w:val="none" w:sz="0" w:space="0" w:color="auto"/>
      </w:divBdr>
    </w:div>
    <w:div w:id="510727725">
      <w:bodyDiv w:val="1"/>
      <w:marLeft w:val="0"/>
      <w:marRight w:val="0"/>
      <w:marTop w:val="0"/>
      <w:marBottom w:val="0"/>
      <w:divBdr>
        <w:top w:val="none" w:sz="0" w:space="0" w:color="auto"/>
        <w:left w:val="none" w:sz="0" w:space="0" w:color="auto"/>
        <w:bottom w:val="none" w:sz="0" w:space="0" w:color="auto"/>
        <w:right w:val="none" w:sz="0" w:space="0" w:color="auto"/>
      </w:divBdr>
    </w:div>
    <w:div w:id="20971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rchguita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urchguitar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furchguitar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furchguitars.com" TargetMode="External"/><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990D77C-ADF4-4537-A3E1-7C3A7452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527</Words>
  <Characters>3113</Characters>
  <Application>Microsoft Office Word</Application>
  <DocSecurity>0</DocSecurity>
  <Lines>25</Lines>
  <Paragraphs>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Tomanová</dc:creator>
  <cp:keywords/>
  <dc:description/>
  <cp:lastModifiedBy>Klára Ariño</cp:lastModifiedBy>
  <cp:revision>17</cp:revision>
  <cp:lastPrinted>2018-12-20T10:44:00Z</cp:lastPrinted>
  <dcterms:created xsi:type="dcterms:W3CDTF">2019-01-18T08:52:00Z</dcterms:created>
  <dcterms:modified xsi:type="dcterms:W3CDTF">2019-04-03T11:29:00Z</dcterms:modified>
</cp:coreProperties>
</file>